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B4BA" w14:textId="77777777" w:rsidR="006326CC" w:rsidRPr="006326CC" w:rsidRDefault="006326CC" w:rsidP="006326CC">
      <w:proofErr w:type="spellStart"/>
      <w:r w:rsidRPr="006326CC">
        <w:rPr>
          <w:b/>
          <w:bCs/>
        </w:rPr>
        <w:t>YankiAI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Privacy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Policy</w:t>
      </w:r>
      <w:proofErr w:type="spellEnd"/>
    </w:p>
    <w:p w14:paraId="750C1517" w14:textId="76CF0E05" w:rsidR="006326CC" w:rsidRPr="006326CC" w:rsidRDefault="006326CC" w:rsidP="006326CC">
      <w:proofErr w:type="spellStart"/>
      <w:r w:rsidRPr="006326CC">
        <w:rPr>
          <w:b/>
          <w:bCs/>
        </w:rPr>
        <w:t>Effective</w:t>
      </w:r>
      <w:proofErr w:type="spellEnd"/>
      <w:r w:rsidRPr="006326CC">
        <w:rPr>
          <w:b/>
          <w:bCs/>
        </w:rPr>
        <w:t xml:space="preserve"> Date: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July</w:t>
      </w:r>
      <w:proofErr w:type="spellEnd"/>
      <w:r>
        <w:rPr>
          <w:b/>
          <w:bCs/>
        </w:rPr>
        <w:t xml:space="preserve"> 17</w:t>
      </w:r>
      <w:r w:rsidRPr="006326CC">
        <w:rPr>
          <w:b/>
          <w:bCs/>
        </w:rPr>
        <w:t>, 2025</w:t>
      </w:r>
    </w:p>
    <w:p w14:paraId="6B92052B" w14:textId="77777777" w:rsidR="006326CC" w:rsidRPr="006326CC" w:rsidRDefault="006326CC" w:rsidP="006326CC">
      <w:proofErr w:type="spellStart"/>
      <w:r w:rsidRPr="006326CC">
        <w:t>YankiAI</w:t>
      </w:r>
      <w:proofErr w:type="spellEnd"/>
      <w:r w:rsidRPr="006326CC">
        <w:t xml:space="preserve"> (“</w:t>
      </w:r>
      <w:proofErr w:type="spellStart"/>
      <w:r w:rsidRPr="006326CC">
        <w:t>YankiAI</w:t>
      </w:r>
      <w:proofErr w:type="spellEnd"/>
      <w:r w:rsidRPr="006326CC">
        <w:t>,” “</w:t>
      </w:r>
      <w:proofErr w:type="spellStart"/>
      <w:r w:rsidRPr="006326CC">
        <w:t>we</w:t>
      </w:r>
      <w:proofErr w:type="spellEnd"/>
      <w:r w:rsidRPr="006326CC">
        <w:t>,” “</w:t>
      </w:r>
      <w:proofErr w:type="spellStart"/>
      <w:r w:rsidRPr="006326CC">
        <w:t>our</w:t>
      </w:r>
      <w:proofErr w:type="spellEnd"/>
      <w:r w:rsidRPr="006326CC">
        <w:t xml:space="preserve">,” </w:t>
      </w:r>
      <w:proofErr w:type="spellStart"/>
      <w:r w:rsidRPr="006326CC">
        <w:t>or</w:t>
      </w:r>
      <w:proofErr w:type="spellEnd"/>
      <w:r w:rsidRPr="006326CC">
        <w:t xml:space="preserve"> “</w:t>
      </w:r>
      <w:proofErr w:type="spellStart"/>
      <w:r w:rsidRPr="006326CC">
        <w:t>us</w:t>
      </w:r>
      <w:proofErr w:type="spellEnd"/>
      <w:r w:rsidRPr="006326CC">
        <w:t xml:space="preserve">”), </w:t>
      </w:r>
      <w:proofErr w:type="spellStart"/>
      <w:r w:rsidRPr="006326CC">
        <w:t>operated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Nelat</w:t>
      </w:r>
      <w:proofErr w:type="spellEnd"/>
      <w:r w:rsidRPr="006326CC">
        <w:t xml:space="preserve"> LLC, a </w:t>
      </w:r>
      <w:proofErr w:type="spellStart"/>
      <w:r w:rsidRPr="006326CC">
        <w:t>company</w:t>
      </w:r>
      <w:proofErr w:type="spellEnd"/>
      <w:r w:rsidRPr="006326CC">
        <w:t xml:space="preserve"> </w:t>
      </w:r>
      <w:proofErr w:type="spellStart"/>
      <w:r w:rsidRPr="006326CC">
        <w:t>registered</w:t>
      </w:r>
      <w:proofErr w:type="spellEnd"/>
      <w:r w:rsidRPr="006326CC">
        <w:t xml:space="preserve"> in California, USA, </w:t>
      </w:r>
      <w:proofErr w:type="spellStart"/>
      <w:r w:rsidRPr="006326CC">
        <w:t>is</w:t>
      </w:r>
      <w:proofErr w:type="spellEnd"/>
      <w:r w:rsidRPr="006326CC">
        <w:t xml:space="preserve"> </w:t>
      </w:r>
      <w:proofErr w:type="spellStart"/>
      <w:r w:rsidRPr="006326CC">
        <w:t>committed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protecting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privacy</w:t>
      </w:r>
      <w:proofErr w:type="spellEnd"/>
      <w:r w:rsidRPr="006326CC">
        <w:t xml:space="preserve">. </w:t>
      </w:r>
      <w:proofErr w:type="spellStart"/>
      <w:r w:rsidRPr="006326CC">
        <w:t>This</w:t>
      </w:r>
      <w:proofErr w:type="spellEnd"/>
      <w:r w:rsidRPr="006326CC">
        <w:t xml:space="preserve"> </w:t>
      </w:r>
      <w:proofErr w:type="spellStart"/>
      <w:r w:rsidRPr="006326CC">
        <w:t>Privacy</w:t>
      </w:r>
      <w:proofErr w:type="spellEnd"/>
      <w:r w:rsidRPr="006326CC">
        <w:t xml:space="preserve"> </w:t>
      </w:r>
      <w:proofErr w:type="spellStart"/>
      <w:r w:rsidRPr="006326CC">
        <w:t>Policy</w:t>
      </w:r>
      <w:proofErr w:type="spellEnd"/>
      <w:r w:rsidRPr="006326CC">
        <w:t xml:space="preserve"> </w:t>
      </w:r>
      <w:proofErr w:type="spellStart"/>
      <w:r w:rsidRPr="006326CC">
        <w:t>explains</w:t>
      </w:r>
      <w:proofErr w:type="spellEnd"/>
      <w:r w:rsidRPr="006326CC">
        <w:t xml:space="preserve"> </w:t>
      </w:r>
      <w:proofErr w:type="spellStart"/>
      <w:r w:rsidRPr="006326CC">
        <w:t>how</w:t>
      </w:r>
      <w:proofErr w:type="spellEnd"/>
      <w:r w:rsidRPr="006326CC">
        <w:t xml:space="preserve">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collect</w:t>
      </w:r>
      <w:proofErr w:type="spellEnd"/>
      <w:r w:rsidRPr="006326CC">
        <w:t xml:space="preserve">, use, </w:t>
      </w:r>
      <w:proofErr w:type="spellStart"/>
      <w:r w:rsidRPr="006326CC">
        <w:t>disclose</w:t>
      </w:r>
      <w:proofErr w:type="spellEnd"/>
      <w:r w:rsidRPr="006326CC">
        <w:t xml:space="preserve">, and </w:t>
      </w:r>
      <w:proofErr w:type="spellStart"/>
      <w:r w:rsidRPr="006326CC">
        <w:t>safeguard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when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use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websites</w:t>
      </w:r>
      <w:proofErr w:type="spellEnd"/>
      <w:r w:rsidRPr="006326CC">
        <w:t xml:space="preserve">, </w:t>
      </w:r>
      <w:proofErr w:type="spellStart"/>
      <w:r w:rsidRPr="006326CC">
        <w:t>applications</w:t>
      </w:r>
      <w:proofErr w:type="spellEnd"/>
      <w:r w:rsidRPr="006326CC">
        <w:t xml:space="preserve">, </w:t>
      </w:r>
      <w:proofErr w:type="spellStart"/>
      <w:r w:rsidRPr="006326CC">
        <w:t>APIs</w:t>
      </w:r>
      <w:proofErr w:type="spellEnd"/>
      <w:r w:rsidRPr="006326CC">
        <w:t xml:space="preserve">, and </w:t>
      </w:r>
      <w:proofErr w:type="spellStart"/>
      <w:r w:rsidRPr="006326CC">
        <w:t>related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(</w:t>
      </w:r>
      <w:proofErr w:type="spellStart"/>
      <w:r w:rsidRPr="006326CC">
        <w:t>collectively</w:t>
      </w:r>
      <w:proofErr w:type="spellEnd"/>
      <w:r w:rsidRPr="006326CC">
        <w:t xml:space="preserve">, </w:t>
      </w:r>
      <w:proofErr w:type="spellStart"/>
      <w:r w:rsidRPr="006326CC">
        <w:t>the</w:t>
      </w:r>
      <w:proofErr w:type="spellEnd"/>
      <w:r w:rsidRPr="006326CC">
        <w:t xml:space="preserve"> “</w:t>
      </w:r>
      <w:proofErr w:type="spellStart"/>
      <w:r w:rsidRPr="006326CC">
        <w:t>Services</w:t>
      </w:r>
      <w:proofErr w:type="spellEnd"/>
      <w:r w:rsidRPr="006326CC">
        <w:t>”).</w:t>
      </w:r>
    </w:p>
    <w:p w14:paraId="5BDD3F86" w14:textId="77777777" w:rsidR="006326CC" w:rsidRPr="006326CC" w:rsidRDefault="006326CC" w:rsidP="006326CC">
      <w:proofErr w:type="spellStart"/>
      <w:r w:rsidRPr="006326CC">
        <w:t>This</w:t>
      </w:r>
      <w:proofErr w:type="spellEnd"/>
      <w:r w:rsidRPr="006326CC">
        <w:t xml:space="preserve"> </w:t>
      </w:r>
      <w:proofErr w:type="spellStart"/>
      <w:r w:rsidRPr="006326CC">
        <w:t>policy</w:t>
      </w:r>
      <w:proofErr w:type="spellEnd"/>
      <w:r w:rsidRPr="006326CC">
        <w:t xml:space="preserve"> </w:t>
      </w:r>
      <w:proofErr w:type="spellStart"/>
      <w:r w:rsidRPr="006326CC">
        <w:t>applies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all</w:t>
      </w:r>
      <w:proofErr w:type="spellEnd"/>
      <w:r w:rsidRPr="006326CC">
        <w:t xml:space="preserve"> </w:t>
      </w:r>
      <w:proofErr w:type="spellStart"/>
      <w:r w:rsidRPr="006326CC">
        <w:t>users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</w:t>
      </w:r>
      <w:proofErr w:type="spellStart"/>
      <w:r w:rsidRPr="006326CC">
        <w:t>including</w:t>
      </w:r>
      <w:proofErr w:type="spellEnd"/>
      <w:r w:rsidRPr="006326CC">
        <w:t xml:space="preserve"> </w:t>
      </w:r>
      <w:proofErr w:type="spellStart"/>
      <w:r w:rsidRPr="006326CC">
        <w:t>individuals</w:t>
      </w:r>
      <w:proofErr w:type="spellEnd"/>
      <w:r w:rsidRPr="006326CC">
        <w:t xml:space="preserve"> and </w:t>
      </w:r>
      <w:proofErr w:type="spellStart"/>
      <w:r w:rsidRPr="006326CC">
        <w:t>entities</w:t>
      </w:r>
      <w:proofErr w:type="spellEnd"/>
      <w:r w:rsidRPr="006326CC">
        <w:t xml:space="preserve">. </w:t>
      </w:r>
      <w:proofErr w:type="spellStart"/>
      <w:r w:rsidRPr="006326CC">
        <w:t>If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are </w:t>
      </w:r>
      <w:proofErr w:type="spellStart"/>
      <w:r w:rsidRPr="006326CC">
        <w:t>located</w:t>
      </w:r>
      <w:proofErr w:type="spellEnd"/>
      <w:r w:rsidRPr="006326CC">
        <w:t xml:space="preserve"> in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European</w:t>
      </w:r>
      <w:proofErr w:type="spellEnd"/>
      <w:r w:rsidRPr="006326CC">
        <w:t xml:space="preserve"> </w:t>
      </w:r>
      <w:proofErr w:type="spellStart"/>
      <w:r w:rsidRPr="006326CC">
        <w:t>Economic</w:t>
      </w:r>
      <w:proofErr w:type="spellEnd"/>
      <w:r w:rsidRPr="006326CC">
        <w:t xml:space="preserve"> </w:t>
      </w:r>
      <w:proofErr w:type="spellStart"/>
      <w:r w:rsidRPr="006326CC">
        <w:t>Area</w:t>
      </w:r>
      <w:proofErr w:type="spellEnd"/>
      <w:r w:rsidRPr="006326CC">
        <w:t xml:space="preserve"> (EEA), </w:t>
      </w:r>
      <w:proofErr w:type="spellStart"/>
      <w:r w:rsidRPr="006326CC">
        <w:t>United</w:t>
      </w:r>
      <w:proofErr w:type="spellEnd"/>
      <w:r w:rsidRPr="006326CC">
        <w:t xml:space="preserve"> </w:t>
      </w:r>
      <w:proofErr w:type="spellStart"/>
      <w:r w:rsidRPr="006326CC">
        <w:t>Kingdom</w:t>
      </w:r>
      <w:proofErr w:type="spellEnd"/>
      <w:r w:rsidRPr="006326CC">
        <w:t xml:space="preserve">, </w:t>
      </w:r>
      <w:proofErr w:type="spellStart"/>
      <w:r w:rsidRPr="006326CC">
        <w:t>Brazil</w:t>
      </w:r>
      <w:proofErr w:type="spellEnd"/>
      <w:r w:rsidRPr="006326CC">
        <w:t xml:space="preserve">, </w:t>
      </w:r>
      <w:proofErr w:type="spellStart"/>
      <w:r w:rsidRPr="006326CC">
        <w:t>Mexico</w:t>
      </w:r>
      <w:proofErr w:type="spellEnd"/>
      <w:r w:rsidRPr="006326CC">
        <w:t xml:space="preserve">, </w:t>
      </w:r>
      <w:proofErr w:type="spellStart"/>
      <w:r w:rsidRPr="006326CC">
        <w:t>Canada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regions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specific</w:t>
      </w:r>
      <w:proofErr w:type="spellEnd"/>
      <w:r w:rsidRPr="006326CC">
        <w:t xml:space="preserve"> data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laws</w:t>
      </w:r>
      <w:proofErr w:type="spellEnd"/>
      <w:r w:rsidRPr="006326CC">
        <w:t xml:space="preserve">, </w:t>
      </w:r>
      <w:proofErr w:type="spellStart"/>
      <w:r w:rsidRPr="006326CC">
        <w:t>additional</w:t>
      </w:r>
      <w:proofErr w:type="spellEnd"/>
      <w:r w:rsidRPr="006326CC">
        <w:t xml:space="preserve"> </w:t>
      </w:r>
      <w:proofErr w:type="spellStart"/>
      <w:r w:rsidRPr="006326CC">
        <w:t>rights</w:t>
      </w:r>
      <w:proofErr w:type="spellEnd"/>
      <w:r w:rsidRPr="006326CC">
        <w:t xml:space="preserve"> and </w:t>
      </w:r>
      <w:proofErr w:type="spellStart"/>
      <w:r w:rsidRPr="006326CC">
        <w:t>disclosures</w:t>
      </w:r>
      <w:proofErr w:type="spellEnd"/>
      <w:r w:rsidRPr="006326CC">
        <w:t xml:space="preserve"> are </w:t>
      </w:r>
      <w:proofErr w:type="spellStart"/>
      <w:r w:rsidRPr="006326CC">
        <w:t>provided</w:t>
      </w:r>
      <w:proofErr w:type="spellEnd"/>
      <w:r w:rsidRPr="006326CC">
        <w:t xml:space="preserve"> </w:t>
      </w:r>
      <w:proofErr w:type="spellStart"/>
      <w:r w:rsidRPr="006326CC">
        <w:t>below</w:t>
      </w:r>
      <w:proofErr w:type="spellEnd"/>
      <w:r w:rsidRPr="006326CC">
        <w:t>.</w:t>
      </w:r>
    </w:p>
    <w:p w14:paraId="51DAF017" w14:textId="77777777" w:rsidR="006326CC" w:rsidRPr="006326CC" w:rsidRDefault="006326CC" w:rsidP="006326CC"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using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consent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practices</w:t>
      </w:r>
      <w:proofErr w:type="spellEnd"/>
      <w:r w:rsidRPr="006326CC">
        <w:t xml:space="preserve"> </w:t>
      </w:r>
      <w:proofErr w:type="spellStart"/>
      <w:r w:rsidRPr="006326CC">
        <w:t>described</w:t>
      </w:r>
      <w:proofErr w:type="spellEnd"/>
      <w:r w:rsidRPr="006326CC">
        <w:t xml:space="preserve"> in </w:t>
      </w:r>
      <w:proofErr w:type="spellStart"/>
      <w:r w:rsidRPr="006326CC">
        <w:t>this</w:t>
      </w:r>
      <w:proofErr w:type="spellEnd"/>
      <w:r w:rsidRPr="006326CC">
        <w:t xml:space="preserve"> </w:t>
      </w:r>
      <w:proofErr w:type="spellStart"/>
      <w:r w:rsidRPr="006326CC">
        <w:t>Privacy</w:t>
      </w:r>
      <w:proofErr w:type="spellEnd"/>
      <w:r w:rsidRPr="006326CC">
        <w:t xml:space="preserve"> </w:t>
      </w:r>
      <w:proofErr w:type="spellStart"/>
      <w:r w:rsidRPr="006326CC">
        <w:t>Policy</w:t>
      </w:r>
      <w:proofErr w:type="spellEnd"/>
      <w:r w:rsidRPr="006326CC">
        <w:t xml:space="preserve">. </w:t>
      </w:r>
      <w:proofErr w:type="spellStart"/>
      <w:r w:rsidRPr="006326CC">
        <w:t>If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do </w:t>
      </w:r>
      <w:proofErr w:type="spellStart"/>
      <w:r w:rsidRPr="006326CC">
        <w:t>not</w:t>
      </w:r>
      <w:proofErr w:type="spellEnd"/>
      <w:r w:rsidRPr="006326CC">
        <w:t xml:space="preserve"> </w:t>
      </w:r>
      <w:proofErr w:type="spellStart"/>
      <w:r w:rsidRPr="006326CC">
        <w:t>agree</w:t>
      </w:r>
      <w:proofErr w:type="spellEnd"/>
      <w:r w:rsidRPr="006326CC">
        <w:t xml:space="preserve">, </w:t>
      </w:r>
      <w:proofErr w:type="spellStart"/>
      <w:r w:rsidRPr="006326CC">
        <w:t>please</w:t>
      </w:r>
      <w:proofErr w:type="spellEnd"/>
      <w:r w:rsidRPr="006326CC">
        <w:t xml:space="preserve"> do </w:t>
      </w:r>
      <w:proofErr w:type="spellStart"/>
      <w:r w:rsidRPr="006326CC">
        <w:t>not</w:t>
      </w:r>
      <w:proofErr w:type="spellEnd"/>
      <w:r w:rsidRPr="006326CC">
        <w:t xml:space="preserve"> use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>.</w:t>
      </w:r>
    </w:p>
    <w:p w14:paraId="57397839" w14:textId="77777777" w:rsidR="006326CC" w:rsidRPr="006326CC" w:rsidRDefault="006326CC" w:rsidP="006326CC"/>
    <w:p w14:paraId="52C602B0" w14:textId="77777777" w:rsidR="006326CC" w:rsidRPr="006326CC" w:rsidRDefault="006326CC" w:rsidP="006326CC">
      <w:r w:rsidRPr="006326CC">
        <w:rPr>
          <w:b/>
          <w:bCs/>
        </w:rPr>
        <w:t xml:space="preserve">1. Who </w:t>
      </w:r>
      <w:proofErr w:type="spellStart"/>
      <w:r w:rsidRPr="006326CC">
        <w:rPr>
          <w:b/>
          <w:bCs/>
        </w:rPr>
        <w:t>We</w:t>
      </w:r>
      <w:proofErr w:type="spellEnd"/>
      <w:r w:rsidRPr="006326CC">
        <w:rPr>
          <w:b/>
          <w:bCs/>
        </w:rPr>
        <w:t xml:space="preserve"> Are</w:t>
      </w:r>
    </w:p>
    <w:p w14:paraId="11620DEE" w14:textId="77777777" w:rsidR="006326CC" w:rsidRPr="006326CC" w:rsidRDefault="006326CC" w:rsidP="006326CC">
      <w:proofErr w:type="spellStart"/>
      <w:r w:rsidRPr="006326CC">
        <w:t>YankiAI</w:t>
      </w:r>
      <w:proofErr w:type="spellEnd"/>
      <w:r w:rsidRPr="006326CC">
        <w:t xml:space="preserve"> </w:t>
      </w:r>
      <w:proofErr w:type="spellStart"/>
      <w:r w:rsidRPr="006326CC">
        <w:t>is</w:t>
      </w:r>
      <w:proofErr w:type="spellEnd"/>
      <w:r w:rsidRPr="006326CC">
        <w:t xml:space="preserve"> a personal </w:t>
      </w:r>
      <w:proofErr w:type="spellStart"/>
      <w:r w:rsidRPr="006326CC">
        <w:t>assistant</w:t>
      </w:r>
      <w:proofErr w:type="spellEnd"/>
      <w:r w:rsidRPr="006326CC">
        <w:t xml:space="preserve"> </w:t>
      </w:r>
      <w:proofErr w:type="spellStart"/>
      <w:r w:rsidRPr="006326CC">
        <w:t>platform</w:t>
      </w:r>
      <w:proofErr w:type="spellEnd"/>
      <w:r w:rsidRPr="006326CC">
        <w:t xml:space="preserve"> </w:t>
      </w:r>
      <w:proofErr w:type="spellStart"/>
      <w:r w:rsidRPr="006326CC">
        <w:t>that</w:t>
      </w:r>
      <w:proofErr w:type="spellEnd"/>
      <w:r w:rsidRPr="006326CC">
        <w:t xml:space="preserve"> </w:t>
      </w:r>
      <w:proofErr w:type="spellStart"/>
      <w:r w:rsidRPr="006326CC">
        <w:t>connects</w:t>
      </w:r>
      <w:proofErr w:type="spellEnd"/>
      <w:r w:rsidRPr="006326CC">
        <w:t xml:space="preserve"> </w:t>
      </w:r>
      <w:proofErr w:type="spellStart"/>
      <w:r w:rsidRPr="006326CC">
        <w:t>users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trusted</w:t>
      </w:r>
      <w:proofErr w:type="spellEnd"/>
      <w:r w:rsidRPr="006326CC">
        <w:t xml:space="preserve"> </w:t>
      </w:r>
      <w:proofErr w:type="spellStart"/>
      <w:r w:rsidRPr="006326CC">
        <w:t>third-party</w:t>
      </w:r>
      <w:proofErr w:type="spellEnd"/>
      <w:r w:rsidRPr="006326CC">
        <w:t xml:space="preserve"> </w:t>
      </w:r>
      <w:proofErr w:type="spellStart"/>
      <w:r w:rsidRPr="006326CC">
        <w:t>service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 (“</w:t>
      </w:r>
      <w:proofErr w:type="spellStart"/>
      <w:r w:rsidRPr="006326CC">
        <w:t>Third-Party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” </w:t>
      </w:r>
      <w:proofErr w:type="spellStart"/>
      <w:r w:rsidRPr="006326CC">
        <w:t>or</w:t>
      </w:r>
      <w:proofErr w:type="spellEnd"/>
      <w:r w:rsidRPr="006326CC">
        <w:t xml:space="preserve"> “</w:t>
      </w:r>
      <w:proofErr w:type="spellStart"/>
      <w:r w:rsidRPr="006326CC">
        <w:t>Assistants</w:t>
      </w:r>
      <w:proofErr w:type="spellEnd"/>
      <w:r w:rsidRPr="006326CC">
        <w:t xml:space="preserve">”)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fulfill</w:t>
      </w:r>
      <w:proofErr w:type="spellEnd"/>
      <w:r w:rsidRPr="006326CC">
        <w:t xml:space="preserve"> </w:t>
      </w:r>
      <w:proofErr w:type="spellStart"/>
      <w:r w:rsidRPr="006326CC">
        <w:t>tasks</w:t>
      </w:r>
      <w:proofErr w:type="spellEnd"/>
      <w:r w:rsidRPr="006326CC">
        <w:t xml:space="preserve"> and </w:t>
      </w:r>
      <w:proofErr w:type="spellStart"/>
      <w:r w:rsidRPr="006326CC">
        <w:t>services</w:t>
      </w:r>
      <w:proofErr w:type="spellEnd"/>
      <w:r w:rsidRPr="006326CC">
        <w:t xml:space="preserve">. </w:t>
      </w:r>
      <w:proofErr w:type="spellStart"/>
      <w:r w:rsidRPr="006326CC">
        <w:t>While</w:t>
      </w:r>
      <w:proofErr w:type="spellEnd"/>
      <w:r w:rsidRPr="006326CC">
        <w:t xml:space="preserve"> </w:t>
      </w:r>
      <w:proofErr w:type="spellStart"/>
      <w:r w:rsidRPr="006326CC">
        <w:t>Nelat</w:t>
      </w:r>
      <w:proofErr w:type="spellEnd"/>
      <w:r w:rsidRPr="006326CC">
        <w:t xml:space="preserve"> LLC </w:t>
      </w:r>
      <w:proofErr w:type="spellStart"/>
      <w:r w:rsidRPr="006326CC">
        <w:t>operates</w:t>
      </w:r>
      <w:proofErr w:type="spellEnd"/>
      <w:r w:rsidRPr="006326CC">
        <w:t xml:space="preserve"> </w:t>
      </w:r>
      <w:proofErr w:type="spellStart"/>
      <w:r w:rsidRPr="006326CC">
        <w:t>legally</w:t>
      </w:r>
      <w:proofErr w:type="spellEnd"/>
      <w:r w:rsidRPr="006326CC">
        <w:t xml:space="preserve"> </w:t>
      </w:r>
      <w:proofErr w:type="spellStart"/>
      <w:r w:rsidRPr="006326CC">
        <w:t>from</w:t>
      </w:r>
      <w:proofErr w:type="spellEnd"/>
      <w:r w:rsidRPr="006326CC">
        <w:t xml:space="preserve"> California, USA, </w:t>
      </w:r>
      <w:proofErr w:type="spellStart"/>
      <w:r w:rsidRPr="006326CC">
        <w:t>most</w:t>
      </w:r>
      <w:proofErr w:type="spellEnd"/>
      <w:r w:rsidRPr="006326CC">
        <w:t xml:space="preserve"> </w:t>
      </w:r>
      <w:proofErr w:type="spellStart"/>
      <w:r w:rsidRPr="006326CC">
        <w:t>task</w:t>
      </w:r>
      <w:proofErr w:type="spellEnd"/>
      <w:r w:rsidRPr="006326CC">
        <w:t xml:space="preserve"> </w:t>
      </w:r>
      <w:proofErr w:type="spellStart"/>
      <w:r w:rsidRPr="006326CC">
        <w:t>fulfillment</w:t>
      </w:r>
      <w:proofErr w:type="spellEnd"/>
      <w:r w:rsidRPr="006326CC">
        <w:t xml:space="preserve"> and </w:t>
      </w:r>
      <w:proofErr w:type="spellStart"/>
      <w:r w:rsidRPr="006326CC">
        <w:t>operational</w:t>
      </w:r>
      <w:proofErr w:type="spellEnd"/>
      <w:r w:rsidRPr="006326CC">
        <w:t xml:space="preserve"> </w:t>
      </w:r>
      <w:proofErr w:type="spellStart"/>
      <w:r w:rsidRPr="006326CC">
        <w:t>activities</w:t>
      </w:r>
      <w:proofErr w:type="spellEnd"/>
      <w:r w:rsidRPr="006326CC">
        <w:t xml:space="preserve"> are </w:t>
      </w:r>
      <w:proofErr w:type="spellStart"/>
      <w:r w:rsidRPr="006326CC">
        <w:t>conducted</w:t>
      </w:r>
      <w:proofErr w:type="spellEnd"/>
      <w:r w:rsidRPr="006326CC">
        <w:t xml:space="preserve"> </w:t>
      </w:r>
      <w:proofErr w:type="spellStart"/>
      <w:r w:rsidRPr="006326CC">
        <w:t>through</w:t>
      </w:r>
      <w:proofErr w:type="spellEnd"/>
      <w:r w:rsidRPr="006326CC">
        <w:t xml:space="preserve"> </w:t>
      </w:r>
      <w:proofErr w:type="spellStart"/>
      <w:r w:rsidRPr="006326CC">
        <w:t>third-party</w:t>
      </w:r>
      <w:proofErr w:type="spellEnd"/>
      <w:r w:rsidRPr="006326CC">
        <w:t xml:space="preserve"> </w:t>
      </w:r>
      <w:proofErr w:type="spellStart"/>
      <w:r w:rsidRPr="006326CC">
        <w:t>companies</w:t>
      </w:r>
      <w:proofErr w:type="spellEnd"/>
      <w:r w:rsidRPr="006326CC">
        <w:t xml:space="preserve">, </w:t>
      </w:r>
      <w:proofErr w:type="spellStart"/>
      <w:r w:rsidRPr="006326CC">
        <w:t>primarily</w:t>
      </w:r>
      <w:proofErr w:type="spellEnd"/>
      <w:r w:rsidRPr="006326CC">
        <w:t xml:space="preserve"> </w:t>
      </w:r>
      <w:proofErr w:type="spellStart"/>
      <w:r w:rsidRPr="006326CC">
        <w:t>based</w:t>
      </w:r>
      <w:proofErr w:type="spellEnd"/>
      <w:r w:rsidRPr="006326CC">
        <w:t xml:space="preserve"> in </w:t>
      </w:r>
      <w:proofErr w:type="spellStart"/>
      <w:r w:rsidRPr="006326CC">
        <w:t>Mexico</w:t>
      </w:r>
      <w:proofErr w:type="spellEnd"/>
      <w:r w:rsidRPr="006326CC">
        <w:t xml:space="preserve">. </w:t>
      </w:r>
      <w:proofErr w:type="spellStart"/>
      <w:r w:rsidRPr="006326CC">
        <w:t>This</w:t>
      </w:r>
      <w:proofErr w:type="spellEnd"/>
      <w:r w:rsidRPr="006326CC">
        <w:t xml:space="preserve"> </w:t>
      </w:r>
      <w:proofErr w:type="spellStart"/>
      <w:r w:rsidRPr="006326CC">
        <w:t>Privacy</w:t>
      </w:r>
      <w:proofErr w:type="spellEnd"/>
      <w:r w:rsidRPr="006326CC">
        <w:t xml:space="preserve"> </w:t>
      </w:r>
      <w:proofErr w:type="spellStart"/>
      <w:r w:rsidRPr="006326CC">
        <w:t>Policy</w:t>
      </w:r>
      <w:proofErr w:type="spellEnd"/>
      <w:r w:rsidRPr="006326CC">
        <w:t xml:space="preserve"> </w:t>
      </w:r>
      <w:proofErr w:type="spellStart"/>
      <w:r w:rsidRPr="006326CC">
        <w:t>applies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all</w:t>
      </w:r>
      <w:proofErr w:type="spellEnd"/>
      <w:r w:rsidRPr="006326CC">
        <w:t xml:space="preserve"> data </w:t>
      </w:r>
      <w:proofErr w:type="spellStart"/>
      <w:r w:rsidRPr="006326CC">
        <w:t>processing</w:t>
      </w:r>
      <w:proofErr w:type="spellEnd"/>
      <w:r w:rsidRPr="006326CC">
        <w:t xml:space="preserve"> </w:t>
      </w:r>
      <w:proofErr w:type="spellStart"/>
      <w:r w:rsidRPr="006326CC">
        <w:t>activities</w:t>
      </w:r>
      <w:proofErr w:type="spellEnd"/>
      <w:r w:rsidRPr="006326CC">
        <w:t xml:space="preserve"> </w:t>
      </w:r>
      <w:proofErr w:type="spellStart"/>
      <w:r w:rsidRPr="006326CC">
        <w:t>related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</w:t>
      </w:r>
      <w:proofErr w:type="spellStart"/>
      <w:r w:rsidRPr="006326CC">
        <w:t>regardless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are </w:t>
      </w:r>
      <w:proofErr w:type="spellStart"/>
      <w:r w:rsidRPr="006326CC">
        <w:t>located</w:t>
      </w:r>
      <w:proofErr w:type="spellEnd"/>
      <w:r w:rsidRPr="006326CC">
        <w:t>.</w:t>
      </w:r>
    </w:p>
    <w:p w14:paraId="79BD1DD4" w14:textId="77777777" w:rsidR="006326CC" w:rsidRPr="006326CC" w:rsidRDefault="006326CC" w:rsidP="006326CC"/>
    <w:p w14:paraId="672E3AF6" w14:textId="77777777" w:rsidR="006326CC" w:rsidRPr="006326CC" w:rsidRDefault="006326CC" w:rsidP="006326CC">
      <w:r w:rsidRPr="006326CC">
        <w:rPr>
          <w:b/>
          <w:bCs/>
        </w:rPr>
        <w:t xml:space="preserve">2. </w:t>
      </w:r>
      <w:proofErr w:type="spellStart"/>
      <w:r w:rsidRPr="006326CC">
        <w:rPr>
          <w:b/>
          <w:bCs/>
        </w:rPr>
        <w:t>What</w:t>
      </w:r>
      <w:proofErr w:type="spellEnd"/>
      <w:r w:rsidRPr="006326CC">
        <w:rPr>
          <w:b/>
          <w:bCs/>
        </w:rPr>
        <w:t xml:space="preserve"> Personal </w:t>
      </w:r>
      <w:proofErr w:type="spellStart"/>
      <w:r w:rsidRPr="006326CC">
        <w:rPr>
          <w:b/>
          <w:bCs/>
        </w:rPr>
        <w:t>Information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We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Collect</w:t>
      </w:r>
      <w:proofErr w:type="spellEnd"/>
    </w:p>
    <w:p w14:paraId="7398CD66" w14:textId="77777777" w:rsidR="006326CC" w:rsidRPr="006326CC" w:rsidRDefault="006326CC" w:rsidP="006326CC"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collect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provide</w:t>
      </w:r>
      <w:proofErr w:type="spellEnd"/>
      <w:r w:rsidRPr="006326CC">
        <w:t xml:space="preserve"> and </w:t>
      </w:r>
      <w:proofErr w:type="spellStart"/>
      <w:r w:rsidRPr="006326CC">
        <w:t>improve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.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categories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collect</w:t>
      </w:r>
      <w:proofErr w:type="spellEnd"/>
      <w:r w:rsidRPr="006326CC">
        <w:t xml:space="preserve"> </w:t>
      </w:r>
      <w:proofErr w:type="spellStart"/>
      <w:r w:rsidRPr="006326CC">
        <w:t>include</w:t>
      </w:r>
      <w:proofErr w:type="spellEnd"/>
      <w:r w:rsidRPr="006326CC">
        <w:t>:</w:t>
      </w:r>
    </w:p>
    <w:p w14:paraId="480CC0AF" w14:textId="77777777" w:rsidR="006326CC" w:rsidRPr="006326CC" w:rsidRDefault="006326CC" w:rsidP="006326CC">
      <w:proofErr w:type="spellStart"/>
      <w:r w:rsidRPr="006326CC">
        <w:rPr>
          <w:b/>
          <w:bCs/>
        </w:rPr>
        <w:t>Information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You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Provide</w:t>
      </w:r>
      <w:proofErr w:type="spellEnd"/>
    </w:p>
    <w:p w14:paraId="2C48D284" w14:textId="77777777" w:rsidR="006326CC" w:rsidRPr="006326CC" w:rsidRDefault="006326CC" w:rsidP="006326CC">
      <w:pPr>
        <w:numPr>
          <w:ilvl w:val="0"/>
          <w:numId w:val="1"/>
        </w:numPr>
      </w:pPr>
      <w:proofErr w:type="spellStart"/>
      <w:r w:rsidRPr="006326CC">
        <w:rPr>
          <w:b/>
          <w:bCs/>
        </w:rPr>
        <w:t>Account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Information</w:t>
      </w:r>
      <w:proofErr w:type="spellEnd"/>
      <w:r w:rsidRPr="006326CC">
        <w:t xml:space="preserve">: </w:t>
      </w:r>
      <w:proofErr w:type="spellStart"/>
      <w:r w:rsidRPr="006326CC">
        <w:t>Name</w:t>
      </w:r>
      <w:proofErr w:type="spellEnd"/>
      <w:r w:rsidRPr="006326CC">
        <w:t xml:space="preserve">, email </w:t>
      </w:r>
      <w:proofErr w:type="spellStart"/>
      <w:r w:rsidRPr="006326CC">
        <w:t>address</w:t>
      </w:r>
      <w:proofErr w:type="spellEnd"/>
      <w:r w:rsidRPr="006326CC">
        <w:t xml:space="preserve">, </w:t>
      </w:r>
      <w:proofErr w:type="spellStart"/>
      <w:r w:rsidRPr="006326CC">
        <w:t>phone</w:t>
      </w:r>
      <w:proofErr w:type="spellEnd"/>
      <w:r w:rsidRPr="006326CC">
        <w:t xml:space="preserve"> </w:t>
      </w:r>
      <w:proofErr w:type="spellStart"/>
      <w:r w:rsidRPr="006326CC">
        <w:t>number</w:t>
      </w:r>
      <w:proofErr w:type="spellEnd"/>
      <w:r w:rsidRPr="006326CC">
        <w:t xml:space="preserve">, and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 xml:space="preserve"> </w:t>
      </w:r>
      <w:proofErr w:type="spellStart"/>
      <w:r w:rsidRPr="006326CC">
        <w:t>provided</w:t>
      </w:r>
      <w:proofErr w:type="spellEnd"/>
      <w:r w:rsidRPr="006326CC">
        <w:t xml:space="preserve"> </w:t>
      </w:r>
      <w:proofErr w:type="spellStart"/>
      <w:r w:rsidRPr="006326CC">
        <w:t>during</w:t>
      </w:r>
      <w:proofErr w:type="spellEnd"/>
      <w:r w:rsidRPr="006326CC">
        <w:t xml:space="preserve"> </w:t>
      </w:r>
      <w:proofErr w:type="spellStart"/>
      <w:r w:rsidRPr="006326CC">
        <w:t>account</w:t>
      </w:r>
      <w:proofErr w:type="spellEnd"/>
      <w:r w:rsidRPr="006326CC">
        <w:t xml:space="preserve"> </w:t>
      </w:r>
      <w:proofErr w:type="spellStart"/>
      <w:r w:rsidRPr="006326CC">
        <w:t>registration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profile</w:t>
      </w:r>
      <w:proofErr w:type="spellEnd"/>
      <w:r w:rsidRPr="006326CC">
        <w:t xml:space="preserve"> </w:t>
      </w:r>
      <w:proofErr w:type="spellStart"/>
      <w:r w:rsidRPr="006326CC">
        <w:t>creation</w:t>
      </w:r>
      <w:proofErr w:type="spellEnd"/>
      <w:r w:rsidRPr="006326CC">
        <w:t>.</w:t>
      </w:r>
    </w:p>
    <w:p w14:paraId="00C0DCBC" w14:textId="77777777" w:rsidR="006326CC" w:rsidRPr="006326CC" w:rsidRDefault="006326CC" w:rsidP="006326CC">
      <w:pPr>
        <w:numPr>
          <w:ilvl w:val="0"/>
          <w:numId w:val="1"/>
        </w:numPr>
      </w:pPr>
      <w:proofErr w:type="spellStart"/>
      <w:r w:rsidRPr="006326CC">
        <w:rPr>
          <w:b/>
          <w:bCs/>
        </w:rPr>
        <w:t>Service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Requests</w:t>
      </w:r>
      <w:proofErr w:type="spellEnd"/>
      <w:r w:rsidRPr="006326CC">
        <w:t xml:space="preserve">: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submit</w:t>
      </w:r>
      <w:proofErr w:type="spellEnd"/>
      <w:r w:rsidRPr="006326CC">
        <w:t xml:space="preserve"> </w:t>
      </w:r>
      <w:proofErr w:type="spellStart"/>
      <w:r w:rsidRPr="006326CC">
        <w:t>when</w:t>
      </w:r>
      <w:proofErr w:type="spellEnd"/>
      <w:r w:rsidRPr="006326CC">
        <w:t xml:space="preserve"> </w:t>
      </w:r>
      <w:proofErr w:type="spellStart"/>
      <w:r w:rsidRPr="006326CC">
        <w:t>requesting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</w:t>
      </w:r>
      <w:proofErr w:type="spellStart"/>
      <w:r w:rsidRPr="006326CC">
        <w:t>such</w:t>
      </w:r>
      <w:proofErr w:type="spellEnd"/>
      <w:r w:rsidRPr="006326CC">
        <w:t xml:space="preserve"> as </w:t>
      </w:r>
      <w:proofErr w:type="spellStart"/>
      <w:r w:rsidRPr="006326CC">
        <w:t>task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 xml:space="preserve">, </w:t>
      </w:r>
      <w:proofErr w:type="spellStart"/>
      <w:r w:rsidRPr="006326CC">
        <w:t>preferences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instructions</w:t>
      </w:r>
      <w:proofErr w:type="spellEnd"/>
      <w:r w:rsidRPr="006326CC">
        <w:t>.</w:t>
      </w:r>
    </w:p>
    <w:p w14:paraId="01E0D66B" w14:textId="77777777" w:rsidR="006326CC" w:rsidRPr="006326CC" w:rsidRDefault="006326CC" w:rsidP="006326CC">
      <w:pPr>
        <w:numPr>
          <w:ilvl w:val="0"/>
          <w:numId w:val="1"/>
        </w:numPr>
      </w:pPr>
      <w:proofErr w:type="spellStart"/>
      <w:r w:rsidRPr="006326CC">
        <w:rPr>
          <w:b/>
          <w:bCs/>
        </w:rPr>
        <w:t>Payment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Information</w:t>
      </w:r>
      <w:proofErr w:type="spellEnd"/>
      <w:r w:rsidRPr="006326CC">
        <w:t xml:space="preserve">: </w:t>
      </w:r>
      <w:proofErr w:type="spellStart"/>
      <w:r w:rsidRPr="006326CC">
        <w:t>Billing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</w:t>
      </w:r>
      <w:proofErr w:type="spellStart"/>
      <w:r w:rsidRPr="006326CC">
        <w:t>credit</w:t>
      </w:r>
      <w:proofErr w:type="spellEnd"/>
      <w:r w:rsidRPr="006326CC">
        <w:t xml:space="preserve"> </w:t>
      </w:r>
      <w:proofErr w:type="spellStart"/>
      <w:r w:rsidRPr="006326CC">
        <w:t>card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payment</w:t>
      </w:r>
      <w:proofErr w:type="spellEnd"/>
      <w:r w:rsidRPr="006326CC">
        <w:t xml:space="preserve"> </w:t>
      </w:r>
      <w:proofErr w:type="spellStart"/>
      <w:r w:rsidRPr="006326CC">
        <w:t>method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 xml:space="preserve">) </w:t>
      </w:r>
      <w:proofErr w:type="spellStart"/>
      <w:r w:rsidRPr="006326CC">
        <w:t>processed</w:t>
      </w:r>
      <w:proofErr w:type="spellEnd"/>
      <w:r w:rsidRPr="006326CC">
        <w:t xml:space="preserve"> </w:t>
      </w:r>
      <w:proofErr w:type="spellStart"/>
      <w:r w:rsidRPr="006326CC">
        <w:t>securely</w:t>
      </w:r>
      <w:proofErr w:type="spellEnd"/>
      <w:r w:rsidRPr="006326CC">
        <w:t xml:space="preserve"> </w:t>
      </w:r>
      <w:proofErr w:type="spellStart"/>
      <w:r w:rsidRPr="006326CC">
        <w:t>through</w:t>
      </w:r>
      <w:proofErr w:type="spellEnd"/>
      <w:r w:rsidRPr="006326CC">
        <w:t xml:space="preserve"> </w:t>
      </w:r>
      <w:proofErr w:type="spellStart"/>
      <w:r w:rsidRPr="006326CC">
        <w:t>third-party</w:t>
      </w:r>
      <w:proofErr w:type="spellEnd"/>
      <w:r w:rsidRPr="006326CC">
        <w:t xml:space="preserve"> </w:t>
      </w:r>
      <w:proofErr w:type="spellStart"/>
      <w:r w:rsidRPr="006326CC">
        <w:t>payment</w:t>
      </w:r>
      <w:proofErr w:type="spellEnd"/>
      <w:r w:rsidRPr="006326CC">
        <w:t xml:space="preserve"> </w:t>
      </w:r>
      <w:proofErr w:type="spellStart"/>
      <w:r w:rsidRPr="006326CC">
        <w:t>processors</w:t>
      </w:r>
      <w:proofErr w:type="spellEnd"/>
      <w:r w:rsidRPr="006326CC">
        <w:t>.</w:t>
      </w:r>
    </w:p>
    <w:p w14:paraId="298E6A3D" w14:textId="77777777" w:rsidR="006326CC" w:rsidRPr="006326CC" w:rsidRDefault="006326CC" w:rsidP="006326CC">
      <w:pPr>
        <w:numPr>
          <w:ilvl w:val="0"/>
          <w:numId w:val="1"/>
        </w:numPr>
      </w:pPr>
      <w:proofErr w:type="spellStart"/>
      <w:r w:rsidRPr="006326CC">
        <w:rPr>
          <w:b/>
          <w:bCs/>
        </w:rPr>
        <w:t>Communications</w:t>
      </w:r>
      <w:proofErr w:type="spellEnd"/>
      <w:r w:rsidRPr="006326CC">
        <w:t xml:space="preserve">: </w:t>
      </w:r>
      <w:proofErr w:type="spellStart"/>
      <w:r w:rsidRPr="006326CC">
        <w:t>Feedback</w:t>
      </w:r>
      <w:proofErr w:type="spellEnd"/>
      <w:r w:rsidRPr="006326CC">
        <w:t xml:space="preserve">, </w:t>
      </w:r>
      <w:proofErr w:type="spellStart"/>
      <w:r w:rsidRPr="006326CC">
        <w:t>inquiries</w:t>
      </w:r>
      <w:proofErr w:type="spellEnd"/>
      <w:r w:rsidRPr="006326CC">
        <w:t xml:space="preserve">, </w:t>
      </w:r>
      <w:proofErr w:type="spellStart"/>
      <w:r w:rsidRPr="006326CC">
        <w:t>support</w:t>
      </w:r>
      <w:proofErr w:type="spellEnd"/>
      <w:r w:rsidRPr="006326CC">
        <w:t xml:space="preserve"> </w:t>
      </w:r>
      <w:proofErr w:type="spellStart"/>
      <w:r w:rsidRPr="006326CC">
        <w:t>requests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correspondence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send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us</w:t>
      </w:r>
      <w:proofErr w:type="spellEnd"/>
      <w:r w:rsidRPr="006326CC">
        <w:t>.</w:t>
      </w:r>
    </w:p>
    <w:p w14:paraId="578E814F" w14:textId="77777777" w:rsidR="006326CC" w:rsidRPr="006326CC" w:rsidRDefault="006326CC" w:rsidP="006326CC">
      <w:pPr>
        <w:numPr>
          <w:ilvl w:val="0"/>
          <w:numId w:val="1"/>
        </w:numPr>
      </w:pPr>
      <w:proofErr w:type="spellStart"/>
      <w:r w:rsidRPr="006326CC">
        <w:rPr>
          <w:b/>
          <w:bCs/>
        </w:rPr>
        <w:t>Optional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Information</w:t>
      </w:r>
      <w:proofErr w:type="spellEnd"/>
      <w:r w:rsidRPr="006326CC">
        <w:t xml:space="preserve">: </w:t>
      </w:r>
      <w:proofErr w:type="spellStart"/>
      <w:r w:rsidRPr="006326CC">
        <w:t>Additional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choose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provide</w:t>
      </w:r>
      <w:proofErr w:type="spellEnd"/>
      <w:r w:rsidRPr="006326CC">
        <w:t xml:space="preserve">, </w:t>
      </w:r>
      <w:proofErr w:type="spellStart"/>
      <w:r w:rsidRPr="006326CC">
        <w:t>such</w:t>
      </w:r>
      <w:proofErr w:type="spellEnd"/>
      <w:r w:rsidRPr="006326CC">
        <w:t xml:space="preserve"> as </w:t>
      </w:r>
      <w:proofErr w:type="spellStart"/>
      <w:r w:rsidRPr="006326CC">
        <w:t>preferences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demographic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>.</w:t>
      </w:r>
    </w:p>
    <w:p w14:paraId="11038869" w14:textId="77777777" w:rsidR="006326CC" w:rsidRPr="006326CC" w:rsidRDefault="006326CC" w:rsidP="006326CC">
      <w:proofErr w:type="spellStart"/>
      <w:r w:rsidRPr="006326CC">
        <w:rPr>
          <w:b/>
          <w:bCs/>
        </w:rPr>
        <w:t>Information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Collected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Automatically</w:t>
      </w:r>
      <w:proofErr w:type="spellEnd"/>
    </w:p>
    <w:p w14:paraId="4F94D1B3" w14:textId="77777777" w:rsidR="006326CC" w:rsidRPr="006326CC" w:rsidRDefault="006326CC" w:rsidP="006326CC">
      <w:pPr>
        <w:numPr>
          <w:ilvl w:val="0"/>
          <w:numId w:val="2"/>
        </w:numPr>
      </w:pPr>
      <w:proofErr w:type="spellStart"/>
      <w:r w:rsidRPr="006326CC">
        <w:rPr>
          <w:b/>
          <w:bCs/>
        </w:rPr>
        <w:lastRenderedPageBreak/>
        <w:t>Device</w:t>
      </w:r>
      <w:proofErr w:type="spellEnd"/>
      <w:r w:rsidRPr="006326CC">
        <w:rPr>
          <w:b/>
          <w:bCs/>
        </w:rPr>
        <w:t xml:space="preserve"> and </w:t>
      </w:r>
      <w:proofErr w:type="spellStart"/>
      <w:r w:rsidRPr="006326CC">
        <w:rPr>
          <w:b/>
          <w:bCs/>
        </w:rPr>
        <w:t>Technical</w:t>
      </w:r>
      <w:proofErr w:type="spellEnd"/>
      <w:r w:rsidRPr="006326CC">
        <w:rPr>
          <w:b/>
          <w:bCs/>
        </w:rPr>
        <w:t xml:space="preserve"> Data</w:t>
      </w:r>
      <w:r w:rsidRPr="006326CC">
        <w:t xml:space="preserve">: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about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device</w:t>
      </w:r>
      <w:proofErr w:type="spellEnd"/>
      <w:r w:rsidRPr="006326CC">
        <w:t xml:space="preserve">, </w:t>
      </w:r>
      <w:proofErr w:type="spellStart"/>
      <w:r w:rsidRPr="006326CC">
        <w:t>including</w:t>
      </w:r>
      <w:proofErr w:type="spellEnd"/>
      <w:r w:rsidRPr="006326CC">
        <w:t xml:space="preserve"> browser </w:t>
      </w:r>
      <w:proofErr w:type="spellStart"/>
      <w:r w:rsidRPr="006326CC">
        <w:t>type</w:t>
      </w:r>
      <w:proofErr w:type="spellEnd"/>
      <w:r w:rsidRPr="006326CC">
        <w:t xml:space="preserve">, </w:t>
      </w:r>
      <w:proofErr w:type="spellStart"/>
      <w:r w:rsidRPr="006326CC">
        <w:t>device</w:t>
      </w:r>
      <w:proofErr w:type="spellEnd"/>
      <w:r w:rsidRPr="006326CC">
        <w:t xml:space="preserve"> </w:t>
      </w:r>
      <w:proofErr w:type="spellStart"/>
      <w:r w:rsidRPr="006326CC">
        <w:t>model</w:t>
      </w:r>
      <w:proofErr w:type="spellEnd"/>
      <w:r w:rsidRPr="006326CC">
        <w:t xml:space="preserve">, </w:t>
      </w:r>
      <w:proofErr w:type="spellStart"/>
      <w:r w:rsidRPr="006326CC">
        <w:t>operating</w:t>
      </w:r>
      <w:proofErr w:type="spellEnd"/>
      <w:r w:rsidRPr="006326CC">
        <w:t xml:space="preserve"> </w:t>
      </w:r>
      <w:proofErr w:type="spellStart"/>
      <w:r w:rsidRPr="006326CC">
        <w:t>system</w:t>
      </w:r>
      <w:proofErr w:type="spellEnd"/>
      <w:r w:rsidRPr="006326CC">
        <w:t xml:space="preserve">, and </w:t>
      </w:r>
      <w:proofErr w:type="spellStart"/>
      <w:r w:rsidRPr="006326CC">
        <w:t>unique</w:t>
      </w:r>
      <w:proofErr w:type="spellEnd"/>
      <w:r w:rsidRPr="006326CC">
        <w:t xml:space="preserve"> </w:t>
      </w:r>
      <w:proofErr w:type="spellStart"/>
      <w:r w:rsidRPr="006326CC">
        <w:t>device</w:t>
      </w:r>
      <w:proofErr w:type="spellEnd"/>
      <w:r w:rsidRPr="006326CC">
        <w:t xml:space="preserve"> </w:t>
      </w:r>
      <w:proofErr w:type="spellStart"/>
      <w:r w:rsidRPr="006326CC">
        <w:t>identifiers</w:t>
      </w:r>
      <w:proofErr w:type="spellEnd"/>
      <w:r w:rsidRPr="006326CC">
        <w:t>.</w:t>
      </w:r>
    </w:p>
    <w:p w14:paraId="1B3DAAA7" w14:textId="77777777" w:rsidR="006326CC" w:rsidRPr="006326CC" w:rsidRDefault="006326CC" w:rsidP="006326CC">
      <w:pPr>
        <w:numPr>
          <w:ilvl w:val="0"/>
          <w:numId w:val="2"/>
        </w:numPr>
      </w:pPr>
      <w:r w:rsidRPr="006326CC">
        <w:rPr>
          <w:b/>
          <w:bCs/>
        </w:rPr>
        <w:t xml:space="preserve">IP </w:t>
      </w:r>
      <w:proofErr w:type="spellStart"/>
      <w:r w:rsidRPr="006326CC">
        <w:rPr>
          <w:b/>
          <w:bCs/>
        </w:rPr>
        <w:t>Address</w:t>
      </w:r>
      <w:proofErr w:type="spellEnd"/>
      <w:r w:rsidRPr="006326CC">
        <w:rPr>
          <w:b/>
          <w:bCs/>
        </w:rPr>
        <w:t xml:space="preserve"> and </w:t>
      </w:r>
      <w:proofErr w:type="spellStart"/>
      <w:r w:rsidRPr="006326CC">
        <w:rPr>
          <w:b/>
          <w:bCs/>
        </w:rPr>
        <w:t>Location</w:t>
      </w:r>
      <w:proofErr w:type="spellEnd"/>
      <w:r w:rsidRPr="006326CC">
        <w:t xml:space="preserve">: </w:t>
      </w:r>
      <w:proofErr w:type="spellStart"/>
      <w:r w:rsidRPr="006326CC">
        <w:t>Your</w:t>
      </w:r>
      <w:proofErr w:type="spellEnd"/>
      <w:r w:rsidRPr="006326CC">
        <w:t xml:space="preserve"> IP </w:t>
      </w:r>
      <w:proofErr w:type="spellStart"/>
      <w:r w:rsidRPr="006326CC">
        <w:t>address</w:t>
      </w:r>
      <w:proofErr w:type="spellEnd"/>
      <w:r w:rsidRPr="006326CC">
        <w:t xml:space="preserve"> and </w:t>
      </w:r>
      <w:proofErr w:type="spellStart"/>
      <w:r w:rsidRPr="006326CC">
        <w:t>approximate</w:t>
      </w:r>
      <w:proofErr w:type="spellEnd"/>
      <w:r w:rsidRPr="006326CC">
        <w:t xml:space="preserve"> </w:t>
      </w:r>
      <w:proofErr w:type="spellStart"/>
      <w:r w:rsidRPr="006326CC">
        <w:t>location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</w:t>
      </w:r>
      <w:proofErr w:type="spellStart"/>
      <w:r w:rsidRPr="006326CC">
        <w:t>city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region</w:t>
      </w:r>
      <w:proofErr w:type="spellEnd"/>
      <w:r w:rsidRPr="006326CC">
        <w:t xml:space="preserve">),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permitted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settings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applicable</w:t>
      </w:r>
      <w:proofErr w:type="spellEnd"/>
      <w:r w:rsidRPr="006326CC">
        <w:t xml:space="preserve"> </w:t>
      </w:r>
      <w:proofErr w:type="spellStart"/>
      <w:r w:rsidRPr="006326CC">
        <w:t>law</w:t>
      </w:r>
      <w:proofErr w:type="spellEnd"/>
      <w:r w:rsidRPr="006326CC">
        <w:t>.</w:t>
      </w:r>
    </w:p>
    <w:p w14:paraId="27C88E5A" w14:textId="77777777" w:rsidR="006326CC" w:rsidRPr="006326CC" w:rsidRDefault="006326CC" w:rsidP="006326CC">
      <w:pPr>
        <w:numPr>
          <w:ilvl w:val="0"/>
          <w:numId w:val="2"/>
        </w:numPr>
      </w:pPr>
      <w:proofErr w:type="spellStart"/>
      <w:r w:rsidRPr="006326CC">
        <w:rPr>
          <w:b/>
          <w:bCs/>
        </w:rPr>
        <w:t>Usage</w:t>
      </w:r>
      <w:proofErr w:type="spellEnd"/>
      <w:r w:rsidRPr="006326CC">
        <w:rPr>
          <w:b/>
          <w:bCs/>
        </w:rPr>
        <w:t xml:space="preserve"> Data</w:t>
      </w:r>
      <w:r w:rsidRPr="006326CC">
        <w:t xml:space="preserve">: </w:t>
      </w:r>
      <w:proofErr w:type="spellStart"/>
      <w:r w:rsidRPr="006326CC">
        <w:t>Details</w:t>
      </w:r>
      <w:proofErr w:type="spellEnd"/>
      <w:r w:rsidRPr="006326CC">
        <w:t xml:space="preserve"> </w:t>
      </w:r>
      <w:proofErr w:type="spellStart"/>
      <w:r w:rsidRPr="006326CC">
        <w:t>about</w:t>
      </w:r>
      <w:proofErr w:type="spellEnd"/>
      <w:r w:rsidRPr="006326CC">
        <w:t xml:space="preserve"> </w:t>
      </w:r>
      <w:proofErr w:type="spellStart"/>
      <w:r w:rsidRPr="006326CC">
        <w:t>how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interact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</w:t>
      </w:r>
      <w:proofErr w:type="spellStart"/>
      <w:r w:rsidRPr="006326CC">
        <w:t>such</w:t>
      </w:r>
      <w:proofErr w:type="spellEnd"/>
      <w:r w:rsidRPr="006326CC">
        <w:t xml:space="preserve"> as </w:t>
      </w:r>
      <w:proofErr w:type="spellStart"/>
      <w:r w:rsidRPr="006326CC">
        <w:t>pages</w:t>
      </w:r>
      <w:proofErr w:type="spellEnd"/>
      <w:r w:rsidRPr="006326CC">
        <w:t xml:space="preserve"> </w:t>
      </w:r>
      <w:proofErr w:type="spellStart"/>
      <w:r w:rsidRPr="006326CC">
        <w:t>visited</w:t>
      </w:r>
      <w:proofErr w:type="spellEnd"/>
      <w:r w:rsidRPr="006326CC">
        <w:t xml:space="preserve">, </w:t>
      </w:r>
      <w:proofErr w:type="spellStart"/>
      <w:r w:rsidRPr="006326CC">
        <w:t>features</w:t>
      </w:r>
      <w:proofErr w:type="spellEnd"/>
      <w:r w:rsidRPr="006326CC">
        <w:t xml:space="preserve"> </w:t>
      </w:r>
      <w:proofErr w:type="spellStart"/>
      <w:r w:rsidRPr="006326CC">
        <w:t>used</w:t>
      </w:r>
      <w:proofErr w:type="spellEnd"/>
      <w:r w:rsidRPr="006326CC">
        <w:t xml:space="preserve">, time </w:t>
      </w:r>
      <w:proofErr w:type="spellStart"/>
      <w:r w:rsidRPr="006326CC">
        <w:t>spent</w:t>
      </w:r>
      <w:proofErr w:type="spellEnd"/>
      <w:r w:rsidRPr="006326CC">
        <w:t xml:space="preserve">, and </w:t>
      </w:r>
      <w:proofErr w:type="spellStart"/>
      <w:r w:rsidRPr="006326CC">
        <w:t>clickstream</w:t>
      </w:r>
      <w:proofErr w:type="spellEnd"/>
      <w:r w:rsidRPr="006326CC">
        <w:t xml:space="preserve"> data.</w:t>
      </w:r>
    </w:p>
    <w:p w14:paraId="5409E9B0" w14:textId="77777777" w:rsidR="006326CC" w:rsidRPr="006326CC" w:rsidRDefault="006326CC" w:rsidP="006326CC">
      <w:pPr>
        <w:numPr>
          <w:ilvl w:val="0"/>
          <w:numId w:val="2"/>
        </w:numPr>
      </w:pPr>
      <w:r w:rsidRPr="006326CC">
        <w:rPr>
          <w:b/>
          <w:bCs/>
        </w:rPr>
        <w:t>Cookies and Tracking Technologies</w:t>
      </w:r>
      <w:r w:rsidRPr="006326CC">
        <w:t xml:space="preserve">: Data </w:t>
      </w:r>
      <w:proofErr w:type="spellStart"/>
      <w:r w:rsidRPr="006326CC">
        <w:t>collected</w:t>
      </w:r>
      <w:proofErr w:type="spellEnd"/>
      <w:r w:rsidRPr="006326CC">
        <w:t xml:space="preserve"> </w:t>
      </w:r>
      <w:proofErr w:type="spellStart"/>
      <w:r w:rsidRPr="006326CC">
        <w:t>via</w:t>
      </w:r>
      <w:proofErr w:type="spellEnd"/>
      <w:r w:rsidRPr="006326CC">
        <w:t xml:space="preserve"> cookies, </w:t>
      </w:r>
      <w:proofErr w:type="spellStart"/>
      <w:r w:rsidRPr="006326CC">
        <w:t>pixels</w:t>
      </w:r>
      <w:proofErr w:type="spellEnd"/>
      <w:r w:rsidRPr="006326CC">
        <w:t xml:space="preserve">, and similar </w:t>
      </w:r>
      <w:proofErr w:type="spellStart"/>
      <w:r w:rsidRPr="006326CC">
        <w:t>technologies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enhance</w:t>
      </w:r>
      <w:proofErr w:type="spellEnd"/>
      <w:r w:rsidRPr="006326CC">
        <w:t xml:space="preserve"> </w:t>
      </w:r>
      <w:proofErr w:type="spellStart"/>
      <w:r w:rsidRPr="006326CC">
        <w:t>functionality</w:t>
      </w:r>
      <w:proofErr w:type="spellEnd"/>
      <w:r w:rsidRPr="006326CC">
        <w:t xml:space="preserve"> and </w:t>
      </w:r>
      <w:proofErr w:type="spellStart"/>
      <w:r w:rsidRPr="006326CC">
        <w:t>analyze</w:t>
      </w:r>
      <w:proofErr w:type="spellEnd"/>
      <w:r w:rsidRPr="006326CC">
        <w:t xml:space="preserve"> </w:t>
      </w:r>
      <w:proofErr w:type="spellStart"/>
      <w:r w:rsidRPr="006326CC">
        <w:t>usage</w:t>
      </w:r>
      <w:proofErr w:type="spellEnd"/>
      <w:r w:rsidRPr="006326CC">
        <w:t xml:space="preserve"> (</w:t>
      </w:r>
      <w:proofErr w:type="spellStart"/>
      <w:r w:rsidRPr="006326CC">
        <w:t>see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Cookie </w:t>
      </w:r>
      <w:proofErr w:type="spellStart"/>
      <w:r w:rsidRPr="006326CC">
        <w:t>Policy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>).</w:t>
      </w:r>
    </w:p>
    <w:p w14:paraId="1B56DA5C" w14:textId="77777777" w:rsidR="006326CC" w:rsidRPr="006326CC" w:rsidRDefault="006326CC" w:rsidP="006326CC">
      <w:proofErr w:type="spellStart"/>
      <w:r w:rsidRPr="006326CC">
        <w:rPr>
          <w:b/>
          <w:bCs/>
        </w:rPr>
        <w:t>Information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from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Third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Parties</w:t>
      </w:r>
      <w:proofErr w:type="spellEnd"/>
    </w:p>
    <w:p w14:paraId="6E03B198" w14:textId="77777777" w:rsidR="006326CC" w:rsidRPr="006326CC" w:rsidRDefault="006326CC" w:rsidP="006326CC">
      <w:pPr>
        <w:numPr>
          <w:ilvl w:val="0"/>
          <w:numId w:val="3"/>
        </w:numPr>
      </w:pPr>
      <w:r w:rsidRPr="006326CC">
        <w:rPr>
          <w:b/>
          <w:bCs/>
        </w:rPr>
        <w:t xml:space="preserve">Social </w:t>
      </w:r>
      <w:proofErr w:type="spellStart"/>
      <w:r w:rsidRPr="006326CC">
        <w:rPr>
          <w:b/>
          <w:bCs/>
        </w:rPr>
        <w:t>Login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Providers</w:t>
      </w:r>
      <w:proofErr w:type="spellEnd"/>
      <w:r w:rsidRPr="006326CC">
        <w:t xml:space="preserve">: </w:t>
      </w:r>
      <w:proofErr w:type="spellStart"/>
      <w:r w:rsidRPr="006326CC">
        <w:t>If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log in </w:t>
      </w:r>
      <w:proofErr w:type="spellStart"/>
      <w:r w:rsidRPr="006326CC">
        <w:t>using</w:t>
      </w:r>
      <w:proofErr w:type="spellEnd"/>
      <w:r w:rsidRPr="006326CC">
        <w:t xml:space="preserve"> a </w:t>
      </w:r>
      <w:proofErr w:type="spellStart"/>
      <w:r w:rsidRPr="006326CC">
        <w:t>third-party</w:t>
      </w:r>
      <w:proofErr w:type="spellEnd"/>
      <w:r w:rsidRPr="006326CC">
        <w:t xml:space="preserve"> </w:t>
      </w:r>
      <w:proofErr w:type="spellStart"/>
      <w:r w:rsidRPr="006326CC">
        <w:t>account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Google, Apple),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receive</w:t>
      </w:r>
      <w:proofErr w:type="spellEnd"/>
      <w:r w:rsidRPr="006326CC">
        <w:t xml:space="preserve"> </w:t>
      </w:r>
      <w:proofErr w:type="spellStart"/>
      <w:r w:rsidRPr="006326CC">
        <w:t>limited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 xml:space="preserve">, </w:t>
      </w:r>
      <w:proofErr w:type="spellStart"/>
      <w:r w:rsidRPr="006326CC">
        <w:t>such</w:t>
      </w:r>
      <w:proofErr w:type="spellEnd"/>
      <w:r w:rsidRPr="006326CC">
        <w:t xml:space="preserve"> as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name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email </w:t>
      </w:r>
      <w:proofErr w:type="spellStart"/>
      <w:r w:rsidRPr="006326CC">
        <w:t>address</w:t>
      </w:r>
      <w:proofErr w:type="spellEnd"/>
      <w:r w:rsidRPr="006326CC">
        <w:t xml:space="preserve">, as </w:t>
      </w:r>
      <w:proofErr w:type="spellStart"/>
      <w:r w:rsidRPr="006326CC">
        <w:t>permitted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settings</w:t>
      </w:r>
      <w:proofErr w:type="spellEnd"/>
      <w:r w:rsidRPr="006326CC">
        <w:t>.</w:t>
      </w:r>
    </w:p>
    <w:p w14:paraId="1EC0FA93" w14:textId="77777777" w:rsidR="006326CC" w:rsidRPr="006326CC" w:rsidRDefault="006326CC" w:rsidP="006326CC">
      <w:pPr>
        <w:numPr>
          <w:ilvl w:val="0"/>
          <w:numId w:val="3"/>
        </w:numPr>
      </w:pPr>
      <w:proofErr w:type="spellStart"/>
      <w:r w:rsidRPr="006326CC">
        <w:rPr>
          <w:b/>
          <w:bCs/>
        </w:rPr>
        <w:t>Third-Party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Providers</w:t>
      </w:r>
      <w:proofErr w:type="spellEnd"/>
      <w:r w:rsidRPr="006326CC">
        <w:t xml:space="preserve">: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shared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Assistants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service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fulfill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requests</w:t>
      </w:r>
      <w:proofErr w:type="spellEnd"/>
      <w:r w:rsidRPr="006326CC">
        <w:t xml:space="preserve">, </w:t>
      </w:r>
      <w:proofErr w:type="spellStart"/>
      <w:r w:rsidRPr="006326CC">
        <w:t>such</w:t>
      </w:r>
      <w:proofErr w:type="spellEnd"/>
      <w:r w:rsidRPr="006326CC">
        <w:t xml:space="preserve"> as </w:t>
      </w:r>
      <w:proofErr w:type="spellStart"/>
      <w:r w:rsidRPr="006326CC">
        <w:t>confirmation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task</w:t>
      </w:r>
      <w:proofErr w:type="spellEnd"/>
      <w:r w:rsidRPr="006326CC">
        <w:t xml:space="preserve"> </w:t>
      </w:r>
      <w:proofErr w:type="spellStart"/>
      <w:r w:rsidRPr="006326CC">
        <w:t>completion</w:t>
      </w:r>
      <w:proofErr w:type="spellEnd"/>
      <w:r w:rsidRPr="006326CC">
        <w:t>.</w:t>
      </w:r>
    </w:p>
    <w:p w14:paraId="6C5991AC" w14:textId="77777777" w:rsidR="006326CC" w:rsidRPr="006326CC" w:rsidRDefault="006326CC" w:rsidP="006326CC">
      <w:pPr>
        <w:numPr>
          <w:ilvl w:val="0"/>
          <w:numId w:val="3"/>
        </w:numPr>
      </w:pPr>
      <w:proofErr w:type="spellStart"/>
      <w:r w:rsidRPr="006326CC">
        <w:rPr>
          <w:b/>
          <w:bCs/>
        </w:rPr>
        <w:t>Analytics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Partners</w:t>
      </w:r>
      <w:proofErr w:type="spellEnd"/>
      <w:r w:rsidRPr="006326CC">
        <w:t xml:space="preserve">: </w:t>
      </w:r>
      <w:proofErr w:type="spellStart"/>
      <w:r w:rsidRPr="006326CC">
        <w:t>Aggregated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anonymized</w:t>
      </w:r>
      <w:proofErr w:type="spellEnd"/>
      <w:r w:rsidRPr="006326CC">
        <w:t xml:space="preserve"> data </w:t>
      </w:r>
      <w:proofErr w:type="spellStart"/>
      <w:r w:rsidRPr="006326CC">
        <w:t>from</w:t>
      </w:r>
      <w:proofErr w:type="spellEnd"/>
      <w:r w:rsidRPr="006326CC">
        <w:t xml:space="preserve"> </w:t>
      </w:r>
      <w:proofErr w:type="spellStart"/>
      <w:r w:rsidRPr="006326CC">
        <w:t>analytics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improve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>.</w:t>
      </w:r>
    </w:p>
    <w:p w14:paraId="43365D22" w14:textId="77777777" w:rsidR="006326CC" w:rsidRPr="006326CC" w:rsidRDefault="006326CC" w:rsidP="006326CC">
      <w:r w:rsidRPr="006326CC">
        <w:rPr>
          <w:b/>
          <w:bCs/>
        </w:rPr>
        <w:t>Sensitive Data</w:t>
      </w:r>
    </w:p>
    <w:p w14:paraId="179FBFB0" w14:textId="77777777" w:rsidR="006326CC" w:rsidRPr="006326CC" w:rsidRDefault="006326CC" w:rsidP="006326CC">
      <w:pPr>
        <w:numPr>
          <w:ilvl w:val="0"/>
          <w:numId w:val="4"/>
        </w:numPr>
      </w:pPr>
      <w:proofErr w:type="spellStart"/>
      <w:r w:rsidRPr="006326CC">
        <w:t>YankiAI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facilitate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</w:t>
      </w:r>
      <w:proofErr w:type="spellStart"/>
      <w:r w:rsidRPr="006326CC">
        <w:t>aligned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specific</w:t>
      </w:r>
      <w:proofErr w:type="spellEnd"/>
      <w:r w:rsidRPr="006326CC">
        <w:t xml:space="preserve"> </w:t>
      </w:r>
      <w:proofErr w:type="spellStart"/>
      <w:r w:rsidRPr="006326CC">
        <w:t>preferences</w:t>
      </w:r>
      <w:proofErr w:type="spellEnd"/>
      <w:r w:rsidRPr="006326CC">
        <w:t xml:space="preserve">, </w:t>
      </w:r>
      <w:proofErr w:type="spellStart"/>
      <w:r w:rsidRPr="006326CC">
        <w:t>such</w:t>
      </w:r>
      <w:proofErr w:type="spellEnd"/>
      <w:r w:rsidRPr="006326CC">
        <w:t xml:space="preserve"> as kosher </w:t>
      </w:r>
      <w:proofErr w:type="spellStart"/>
      <w:r w:rsidRPr="006326CC">
        <w:t>or</w:t>
      </w:r>
      <w:proofErr w:type="spellEnd"/>
      <w:r w:rsidRPr="006326CC">
        <w:t xml:space="preserve"> halal </w:t>
      </w:r>
      <w:proofErr w:type="spellStart"/>
      <w:r w:rsidRPr="006326CC">
        <w:t>certifications</w:t>
      </w:r>
      <w:proofErr w:type="spellEnd"/>
      <w:r w:rsidRPr="006326CC">
        <w:t xml:space="preserve">, </w:t>
      </w:r>
      <w:proofErr w:type="spellStart"/>
      <w:r w:rsidRPr="006326CC">
        <w:t>but</w:t>
      </w:r>
      <w:proofErr w:type="spellEnd"/>
      <w:r w:rsidRPr="006326CC">
        <w:t xml:space="preserve"> </w:t>
      </w:r>
      <w:proofErr w:type="spellStart"/>
      <w:r w:rsidRPr="006326CC">
        <w:t>we</w:t>
      </w:r>
      <w:proofErr w:type="spellEnd"/>
      <w:r w:rsidRPr="006326CC">
        <w:t xml:space="preserve"> do </w:t>
      </w:r>
      <w:proofErr w:type="spellStart"/>
      <w:r w:rsidRPr="006326CC">
        <w:t>not</w:t>
      </w:r>
      <w:proofErr w:type="spellEnd"/>
      <w:r w:rsidRPr="006326CC">
        <w:t xml:space="preserve"> </w:t>
      </w:r>
      <w:proofErr w:type="spellStart"/>
      <w:r w:rsidRPr="006326CC">
        <w:t>intentionally</w:t>
      </w:r>
      <w:proofErr w:type="spellEnd"/>
      <w:r w:rsidRPr="006326CC">
        <w:t xml:space="preserve"> </w:t>
      </w:r>
      <w:proofErr w:type="spellStart"/>
      <w:r w:rsidRPr="006326CC">
        <w:t>collect</w:t>
      </w:r>
      <w:proofErr w:type="spellEnd"/>
      <w:r w:rsidRPr="006326CC">
        <w:t xml:space="preserve"> sensitive personal </w:t>
      </w:r>
      <w:proofErr w:type="spellStart"/>
      <w:r w:rsidRPr="006326CC">
        <w:t>information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</w:t>
      </w:r>
      <w:proofErr w:type="spellStart"/>
      <w:r w:rsidRPr="006326CC">
        <w:t>religious</w:t>
      </w:r>
      <w:proofErr w:type="spellEnd"/>
      <w:r w:rsidRPr="006326CC">
        <w:t xml:space="preserve"> </w:t>
      </w:r>
      <w:proofErr w:type="spellStart"/>
      <w:r w:rsidRPr="006326CC">
        <w:t>beliefs</w:t>
      </w:r>
      <w:proofErr w:type="spellEnd"/>
      <w:r w:rsidRPr="006326CC">
        <w:t xml:space="preserve">, </w:t>
      </w:r>
      <w:proofErr w:type="spellStart"/>
      <w:r w:rsidRPr="006326CC">
        <w:t>health</w:t>
      </w:r>
      <w:proofErr w:type="spellEnd"/>
      <w:r w:rsidRPr="006326CC">
        <w:t xml:space="preserve"> data,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biometric</w:t>
      </w:r>
      <w:proofErr w:type="spellEnd"/>
      <w:r w:rsidRPr="006326CC">
        <w:t xml:space="preserve"> data) </w:t>
      </w:r>
      <w:proofErr w:type="spellStart"/>
      <w:r w:rsidRPr="006326CC">
        <w:t>unless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explicitly</w:t>
      </w:r>
      <w:proofErr w:type="spellEnd"/>
      <w:r w:rsidRPr="006326CC">
        <w:t xml:space="preserve"> </w:t>
      </w:r>
      <w:proofErr w:type="spellStart"/>
      <w:r w:rsidRPr="006326CC">
        <w:t>provide</w:t>
      </w:r>
      <w:proofErr w:type="spellEnd"/>
      <w:r w:rsidRPr="006326CC">
        <w:t xml:space="preserve"> </w:t>
      </w:r>
      <w:proofErr w:type="spellStart"/>
      <w:r w:rsidRPr="006326CC">
        <w:t>it</w:t>
      </w:r>
      <w:proofErr w:type="spellEnd"/>
      <w:r w:rsidRPr="006326CC">
        <w:t xml:space="preserve"> as </w:t>
      </w:r>
      <w:proofErr w:type="spellStart"/>
      <w:r w:rsidRPr="006326CC">
        <w:t>part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a </w:t>
      </w:r>
      <w:proofErr w:type="spellStart"/>
      <w:r w:rsidRPr="006326CC">
        <w:t>service</w:t>
      </w:r>
      <w:proofErr w:type="spellEnd"/>
      <w:r w:rsidRPr="006326CC">
        <w:t xml:space="preserve"> </w:t>
      </w:r>
      <w:proofErr w:type="spellStart"/>
      <w:r w:rsidRPr="006326CC">
        <w:t>request</w:t>
      </w:r>
      <w:proofErr w:type="spellEnd"/>
      <w:r w:rsidRPr="006326CC">
        <w:t>.</w:t>
      </w:r>
    </w:p>
    <w:p w14:paraId="668990B6" w14:textId="77777777" w:rsidR="006326CC" w:rsidRPr="006326CC" w:rsidRDefault="006326CC" w:rsidP="006326CC">
      <w:pPr>
        <w:numPr>
          <w:ilvl w:val="0"/>
          <w:numId w:val="4"/>
        </w:numPr>
      </w:pP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strongly</w:t>
      </w:r>
      <w:proofErr w:type="spellEnd"/>
      <w:r w:rsidRPr="006326CC">
        <w:t xml:space="preserve"> </w:t>
      </w:r>
      <w:proofErr w:type="spellStart"/>
      <w:r w:rsidRPr="006326CC">
        <w:t>recommend</w:t>
      </w:r>
      <w:proofErr w:type="spellEnd"/>
      <w:r w:rsidRPr="006326CC">
        <w:t xml:space="preserve"> </w:t>
      </w:r>
      <w:proofErr w:type="spellStart"/>
      <w:r w:rsidRPr="006326CC">
        <w:t>limiting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sharing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sensitive data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what</w:t>
      </w:r>
      <w:proofErr w:type="spellEnd"/>
      <w:r w:rsidRPr="006326CC">
        <w:t xml:space="preserve"> </w:t>
      </w:r>
      <w:proofErr w:type="spellStart"/>
      <w:r w:rsidRPr="006326CC">
        <w:t>is</w:t>
      </w:r>
      <w:proofErr w:type="spellEnd"/>
      <w:r w:rsidRPr="006326CC">
        <w:t xml:space="preserve"> </w:t>
      </w:r>
      <w:proofErr w:type="spellStart"/>
      <w:r w:rsidRPr="006326CC">
        <w:t>strictly</w:t>
      </w:r>
      <w:proofErr w:type="spellEnd"/>
      <w:r w:rsidRPr="006326CC">
        <w:t xml:space="preserve"> </w:t>
      </w:r>
      <w:proofErr w:type="spellStart"/>
      <w:r w:rsidRPr="006326CC">
        <w:t>necessary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requested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>.</w:t>
      </w:r>
    </w:p>
    <w:p w14:paraId="468184C9" w14:textId="77777777" w:rsidR="006326CC" w:rsidRPr="006326CC" w:rsidRDefault="006326CC" w:rsidP="006326CC"/>
    <w:p w14:paraId="71CFF7B8" w14:textId="77777777" w:rsidR="006326CC" w:rsidRPr="006326CC" w:rsidRDefault="006326CC" w:rsidP="006326CC">
      <w:r w:rsidRPr="006326CC">
        <w:rPr>
          <w:b/>
          <w:bCs/>
        </w:rPr>
        <w:t xml:space="preserve">3. </w:t>
      </w:r>
      <w:proofErr w:type="spellStart"/>
      <w:r w:rsidRPr="006326CC">
        <w:rPr>
          <w:b/>
          <w:bCs/>
        </w:rPr>
        <w:t>How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We</w:t>
      </w:r>
      <w:proofErr w:type="spellEnd"/>
      <w:r w:rsidRPr="006326CC">
        <w:rPr>
          <w:b/>
          <w:bCs/>
        </w:rPr>
        <w:t xml:space="preserve"> Use Personal </w:t>
      </w:r>
      <w:proofErr w:type="spellStart"/>
      <w:r w:rsidRPr="006326CC">
        <w:rPr>
          <w:b/>
          <w:bCs/>
        </w:rPr>
        <w:t>Information</w:t>
      </w:r>
      <w:proofErr w:type="spellEnd"/>
    </w:p>
    <w:p w14:paraId="525F52D7" w14:textId="77777777" w:rsidR="006326CC" w:rsidRPr="006326CC" w:rsidRDefault="006326CC" w:rsidP="006326CC">
      <w:proofErr w:type="spellStart"/>
      <w:r w:rsidRPr="006326CC">
        <w:t>We</w:t>
      </w:r>
      <w:proofErr w:type="spellEnd"/>
      <w:r w:rsidRPr="006326CC">
        <w:t xml:space="preserve"> use </w:t>
      </w:r>
      <w:proofErr w:type="spellStart"/>
      <w:r w:rsidRPr="006326CC">
        <w:t>your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following</w:t>
      </w:r>
      <w:proofErr w:type="spellEnd"/>
      <w:r w:rsidRPr="006326CC">
        <w:t xml:space="preserve"> </w:t>
      </w:r>
      <w:proofErr w:type="spellStart"/>
      <w:r w:rsidRPr="006326CC">
        <w:t>purposes</w:t>
      </w:r>
      <w:proofErr w:type="spellEnd"/>
      <w:r w:rsidRPr="006326CC">
        <w:t xml:space="preserve">, </w:t>
      </w:r>
      <w:proofErr w:type="spellStart"/>
      <w:r w:rsidRPr="006326CC">
        <w:t>based</w:t>
      </w:r>
      <w:proofErr w:type="spellEnd"/>
      <w:r w:rsidRPr="006326CC">
        <w:t xml:space="preserve"> </w:t>
      </w:r>
      <w:proofErr w:type="spellStart"/>
      <w:r w:rsidRPr="006326CC">
        <w:t>on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legal </w:t>
      </w:r>
      <w:proofErr w:type="spellStart"/>
      <w:r w:rsidRPr="006326CC">
        <w:t>grounds</w:t>
      </w:r>
      <w:proofErr w:type="spellEnd"/>
      <w:r w:rsidRPr="006326CC">
        <w:t xml:space="preserve"> </w:t>
      </w:r>
      <w:proofErr w:type="spellStart"/>
      <w:r w:rsidRPr="006326CC">
        <w:t>outlined</w:t>
      </w:r>
      <w:proofErr w:type="spellEnd"/>
      <w:r w:rsidRPr="006326CC">
        <w:t xml:space="preserve"> </w:t>
      </w:r>
      <w:proofErr w:type="spellStart"/>
      <w:r w:rsidRPr="006326CC">
        <w:t>below</w:t>
      </w:r>
      <w:proofErr w:type="spellEnd"/>
      <w:r w:rsidRPr="006326CC"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3620"/>
      </w:tblGrid>
      <w:tr w:rsidR="006326CC" w:rsidRPr="006326CC" w14:paraId="0C4198B5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9EBD5" w14:textId="77777777" w:rsidR="006326CC" w:rsidRPr="006326CC" w:rsidRDefault="006326CC" w:rsidP="006326CC">
            <w:proofErr w:type="spellStart"/>
            <w:r w:rsidRPr="006326CC">
              <w:rPr>
                <w:b/>
                <w:bCs/>
              </w:rPr>
              <w:t>Purpose</w:t>
            </w:r>
            <w:proofErr w:type="spellEnd"/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9092B" w14:textId="77777777" w:rsidR="006326CC" w:rsidRPr="006326CC" w:rsidRDefault="006326CC" w:rsidP="006326CC">
            <w:r w:rsidRPr="006326CC">
              <w:rPr>
                <w:b/>
                <w:bCs/>
              </w:rPr>
              <w:t>Legal Basis (</w:t>
            </w:r>
            <w:proofErr w:type="spellStart"/>
            <w:r w:rsidRPr="006326CC">
              <w:rPr>
                <w:b/>
                <w:bCs/>
              </w:rPr>
              <w:t>where</w:t>
            </w:r>
            <w:proofErr w:type="spellEnd"/>
            <w:r w:rsidRPr="006326CC">
              <w:rPr>
                <w:b/>
                <w:bCs/>
              </w:rPr>
              <w:t xml:space="preserve"> </w:t>
            </w:r>
            <w:proofErr w:type="spellStart"/>
            <w:r w:rsidRPr="006326CC">
              <w:rPr>
                <w:b/>
                <w:bCs/>
              </w:rPr>
              <w:t>applicable</w:t>
            </w:r>
            <w:proofErr w:type="spellEnd"/>
            <w:r w:rsidRPr="006326CC">
              <w:rPr>
                <w:b/>
                <w:bCs/>
              </w:rPr>
              <w:t xml:space="preserve">, </w:t>
            </w:r>
            <w:proofErr w:type="spellStart"/>
            <w:r w:rsidRPr="006326CC">
              <w:rPr>
                <w:b/>
                <w:bCs/>
              </w:rPr>
              <w:t>e.g</w:t>
            </w:r>
            <w:proofErr w:type="spellEnd"/>
            <w:r w:rsidRPr="006326CC">
              <w:rPr>
                <w:b/>
                <w:bCs/>
              </w:rPr>
              <w:t>., GDPR, LGPD)</w:t>
            </w:r>
          </w:p>
        </w:tc>
      </w:tr>
      <w:tr w:rsidR="006326CC" w:rsidRPr="006326CC" w14:paraId="505DB435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C0250" w14:textId="77777777" w:rsidR="006326CC" w:rsidRPr="006326CC" w:rsidRDefault="006326CC" w:rsidP="006326CC">
            <w:proofErr w:type="spellStart"/>
            <w:r w:rsidRPr="006326CC">
              <w:t>Provide</w:t>
            </w:r>
            <w:proofErr w:type="spellEnd"/>
            <w:r w:rsidRPr="006326CC">
              <w:t xml:space="preserve"> and </w:t>
            </w:r>
            <w:proofErr w:type="spellStart"/>
            <w:r w:rsidRPr="006326CC">
              <w:t>operate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the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Services</w:t>
            </w:r>
            <w:proofErr w:type="spellEnd"/>
            <w:r w:rsidRPr="006326CC">
              <w:t xml:space="preserve"> (</w:t>
            </w:r>
            <w:proofErr w:type="spellStart"/>
            <w:r w:rsidRPr="006326CC">
              <w:t>e.g</w:t>
            </w:r>
            <w:proofErr w:type="spellEnd"/>
            <w:r w:rsidRPr="006326CC">
              <w:t xml:space="preserve">., </w:t>
            </w:r>
            <w:proofErr w:type="spellStart"/>
            <w:r w:rsidRPr="006326CC">
              <w:t>account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management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task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fulfillment</w:t>
            </w:r>
            <w:proofErr w:type="spellEnd"/>
            <w:r w:rsidRPr="006326CC">
              <w:t>)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1977F" w14:textId="77777777" w:rsidR="006326CC" w:rsidRPr="006326CC" w:rsidRDefault="006326CC" w:rsidP="006326CC">
            <w:r w:rsidRPr="006326CC">
              <w:t xml:space="preserve">Performance </w:t>
            </w:r>
            <w:proofErr w:type="spellStart"/>
            <w:r w:rsidRPr="006326CC">
              <w:t>of</w:t>
            </w:r>
            <w:proofErr w:type="spellEnd"/>
            <w:r w:rsidRPr="006326CC">
              <w:t xml:space="preserve"> a </w:t>
            </w:r>
            <w:proofErr w:type="spellStart"/>
            <w:r w:rsidRPr="006326CC">
              <w:t>contract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legitimate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interests</w:t>
            </w:r>
            <w:proofErr w:type="spellEnd"/>
          </w:p>
        </w:tc>
      </w:tr>
      <w:tr w:rsidR="006326CC" w:rsidRPr="006326CC" w14:paraId="1BD294C3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743A0" w14:textId="77777777" w:rsidR="006326CC" w:rsidRPr="006326CC" w:rsidRDefault="006326CC" w:rsidP="006326CC">
            <w:proofErr w:type="spellStart"/>
            <w:r w:rsidRPr="006326CC">
              <w:t>Facilitate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connections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with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Third-Party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Providers</w:t>
            </w:r>
            <w:proofErr w:type="spellEnd"/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A19F5" w14:textId="77777777" w:rsidR="006326CC" w:rsidRPr="006326CC" w:rsidRDefault="006326CC" w:rsidP="006326CC">
            <w:r w:rsidRPr="006326CC">
              <w:t xml:space="preserve">Performance </w:t>
            </w:r>
            <w:proofErr w:type="spellStart"/>
            <w:r w:rsidRPr="006326CC">
              <w:t>of</w:t>
            </w:r>
            <w:proofErr w:type="spellEnd"/>
            <w:r w:rsidRPr="006326CC">
              <w:t xml:space="preserve"> a </w:t>
            </w:r>
            <w:proofErr w:type="spellStart"/>
            <w:r w:rsidRPr="006326CC">
              <w:t>contract</w:t>
            </w:r>
            <w:proofErr w:type="spellEnd"/>
          </w:p>
        </w:tc>
      </w:tr>
      <w:tr w:rsidR="006326CC" w:rsidRPr="006326CC" w14:paraId="53EBCAAA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1BEA0" w14:textId="77777777" w:rsidR="006326CC" w:rsidRPr="006326CC" w:rsidRDefault="006326CC" w:rsidP="006326CC">
            <w:proofErr w:type="spellStart"/>
            <w:r w:rsidRPr="006326CC">
              <w:t>Process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payments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for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paid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Services</w:t>
            </w:r>
            <w:proofErr w:type="spellEnd"/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AEC65" w14:textId="77777777" w:rsidR="006326CC" w:rsidRPr="006326CC" w:rsidRDefault="006326CC" w:rsidP="006326CC">
            <w:r w:rsidRPr="006326CC">
              <w:t xml:space="preserve">Performance </w:t>
            </w:r>
            <w:proofErr w:type="spellStart"/>
            <w:r w:rsidRPr="006326CC">
              <w:t>of</w:t>
            </w:r>
            <w:proofErr w:type="spellEnd"/>
            <w:r w:rsidRPr="006326CC">
              <w:t xml:space="preserve"> a </w:t>
            </w:r>
            <w:proofErr w:type="spellStart"/>
            <w:r w:rsidRPr="006326CC">
              <w:t>contract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legitimate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interests</w:t>
            </w:r>
            <w:proofErr w:type="spellEnd"/>
          </w:p>
        </w:tc>
      </w:tr>
      <w:tr w:rsidR="006326CC" w:rsidRPr="006326CC" w14:paraId="26745138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AABDC" w14:textId="77777777" w:rsidR="006326CC" w:rsidRPr="006326CC" w:rsidRDefault="006326CC" w:rsidP="006326CC">
            <w:proofErr w:type="spellStart"/>
            <w:r w:rsidRPr="006326CC">
              <w:lastRenderedPageBreak/>
              <w:t>Personalize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your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experience</w:t>
            </w:r>
            <w:proofErr w:type="spellEnd"/>
            <w:r w:rsidRPr="006326CC">
              <w:t xml:space="preserve"> (</w:t>
            </w:r>
            <w:proofErr w:type="spellStart"/>
            <w:r w:rsidRPr="006326CC">
              <w:t>e.g</w:t>
            </w:r>
            <w:proofErr w:type="spellEnd"/>
            <w:r w:rsidRPr="006326CC">
              <w:t xml:space="preserve">., </w:t>
            </w:r>
            <w:proofErr w:type="spellStart"/>
            <w:r w:rsidRPr="006326CC">
              <w:t>tailored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recommendations</w:t>
            </w:r>
            <w:proofErr w:type="spellEnd"/>
            <w:r w:rsidRPr="006326CC">
              <w:t>)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FD111" w14:textId="77777777" w:rsidR="006326CC" w:rsidRPr="006326CC" w:rsidRDefault="006326CC" w:rsidP="006326CC">
            <w:proofErr w:type="spellStart"/>
            <w:r w:rsidRPr="006326CC">
              <w:t>Legitimate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interests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consent</w:t>
            </w:r>
            <w:proofErr w:type="spellEnd"/>
            <w:r w:rsidRPr="006326CC">
              <w:t xml:space="preserve"> (</w:t>
            </w:r>
            <w:proofErr w:type="spellStart"/>
            <w:r w:rsidRPr="006326CC">
              <w:t>where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required</w:t>
            </w:r>
            <w:proofErr w:type="spellEnd"/>
            <w:r w:rsidRPr="006326CC">
              <w:t>)</w:t>
            </w:r>
          </w:p>
        </w:tc>
      </w:tr>
      <w:tr w:rsidR="006326CC" w:rsidRPr="006326CC" w14:paraId="447275D0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C953A" w14:textId="77777777" w:rsidR="006326CC" w:rsidRPr="006326CC" w:rsidRDefault="006326CC" w:rsidP="006326CC">
            <w:proofErr w:type="spellStart"/>
            <w:r w:rsidRPr="006326CC">
              <w:t>Communicate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with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you</w:t>
            </w:r>
            <w:proofErr w:type="spellEnd"/>
            <w:r w:rsidRPr="006326CC">
              <w:t xml:space="preserve"> (</w:t>
            </w:r>
            <w:proofErr w:type="spellStart"/>
            <w:r w:rsidRPr="006326CC">
              <w:t>e.g</w:t>
            </w:r>
            <w:proofErr w:type="spellEnd"/>
            <w:r w:rsidRPr="006326CC">
              <w:t xml:space="preserve">., </w:t>
            </w:r>
            <w:proofErr w:type="spellStart"/>
            <w:r w:rsidRPr="006326CC">
              <w:t>support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updates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or</w:t>
            </w:r>
            <w:proofErr w:type="spellEnd"/>
            <w:r w:rsidRPr="006326CC">
              <w:t xml:space="preserve"> marketing)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5C1A4" w14:textId="77777777" w:rsidR="006326CC" w:rsidRPr="006326CC" w:rsidRDefault="006326CC" w:rsidP="006326CC">
            <w:proofErr w:type="spellStart"/>
            <w:r w:rsidRPr="006326CC">
              <w:t>Consent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legitimate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interests</w:t>
            </w:r>
            <w:proofErr w:type="spellEnd"/>
          </w:p>
        </w:tc>
      </w:tr>
      <w:tr w:rsidR="006326CC" w:rsidRPr="006326CC" w14:paraId="37C46014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E801B" w14:textId="77777777" w:rsidR="006326CC" w:rsidRPr="006326CC" w:rsidRDefault="006326CC" w:rsidP="006326CC">
            <w:proofErr w:type="spellStart"/>
            <w:r w:rsidRPr="006326CC">
              <w:t>Improve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develop</w:t>
            </w:r>
            <w:proofErr w:type="spellEnd"/>
            <w:r w:rsidRPr="006326CC">
              <w:t xml:space="preserve">, and </w:t>
            </w:r>
            <w:proofErr w:type="spellStart"/>
            <w:r w:rsidRPr="006326CC">
              <w:t>secure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our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Services</w:t>
            </w:r>
            <w:proofErr w:type="spellEnd"/>
            <w:r w:rsidRPr="006326CC">
              <w:t xml:space="preserve"> (</w:t>
            </w:r>
            <w:proofErr w:type="spellStart"/>
            <w:r w:rsidRPr="006326CC">
              <w:t>e.g</w:t>
            </w:r>
            <w:proofErr w:type="spellEnd"/>
            <w:r w:rsidRPr="006326CC">
              <w:t xml:space="preserve">., </w:t>
            </w:r>
            <w:proofErr w:type="spellStart"/>
            <w:r w:rsidRPr="006326CC">
              <w:t>analytics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debugging</w:t>
            </w:r>
            <w:proofErr w:type="spellEnd"/>
            <w:r w:rsidRPr="006326CC">
              <w:t>)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579F5" w14:textId="77777777" w:rsidR="006326CC" w:rsidRPr="006326CC" w:rsidRDefault="006326CC" w:rsidP="006326CC">
            <w:proofErr w:type="spellStart"/>
            <w:r w:rsidRPr="006326CC">
              <w:t>Legitimate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interests</w:t>
            </w:r>
            <w:proofErr w:type="spellEnd"/>
          </w:p>
        </w:tc>
      </w:tr>
      <w:tr w:rsidR="006326CC" w:rsidRPr="006326CC" w14:paraId="685EB29F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6C253" w14:textId="77777777" w:rsidR="006326CC" w:rsidRPr="006326CC" w:rsidRDefault="006326CC" w:rsidP="006326CC">
            <w:proofErr w:type="spellStart"/>
            <w:r w:rsidRPr="006326CC">
              <w:t>Comply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with</w:t>
            </w:r>
            <w:proofErr w:type="spellEnd"/>
            <w:r w:rsidRPr="006326CC">
              <w:t xml:space="preserve"> legal </w:t>
            </w:r>
            <w:proofErr w:type="spellStart"/>
            <w:r w:rsidRPr="006326CC">
              <w:t>obligations</w:t>
            </w:r>
            <w:proofErr w:type="spellEnd"/>
            <w:r w:rsidRPr="006326CC">
              <w:t xml:space="preserve"> (</w:t>
            </w:r>
            <w:proofErr w:type="spellStart"/>
            <w:r w:rsidRPr="006326CC">
              <w:t>e.g</w:t>
            </w:r>
            <w:proofErr w:type="spellEnd"/>
            <w:r w:rsidRPr="006326CC">
              <w:t xml:space="preserve">., </w:t>
            </w:r>
            <w:proofErr w:type="spellStart"/>
            <w:r w:rsidRPr="006326CC">
              <w:t>tax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reporting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regulatory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requirements</w:t>
            </w:r>
            <w:proofErr w:type="spellEnd"/>
            <w:r w:rsidRPr="006326CC">
              <w:t>)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9A293" w14:textId="77777777" w:rsidR="006326CC" w:rsidRPr="006326CC" w:rsidRDefault="006326CC" w:rsidP="006326CC">
            <w:r w:rsidRPr="006326CC">
              <w:t xml:space="preserve">Legal </w:t>
            </w:r>
            <w:proofErr w:type="spellStart"/>
            <w:r w:rsidRPr="006326CC">
              <w:t>obligation</w:t>
            </w:r>
            <w:proofErr w:type="spellEnd"/>
          </w:p>
        </w:tc>
      </w:tr>
      <w:tr w:rsidR="006326CC" w:rsidRPr="006326CC" w14:paraId="23214C7F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77A12" w14:textId="77777777" w:rsidR="006326CC" w:rsidRPr="006326CC" w:rsidRDefault="006326CC" w:rsidP="006326CC">
            <w:proofErr w:type="spellStart"/>
            <w:r w:rsidRPr="006326CC">
              <w:t>Prevent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fraud</w:t>
            </w:r>
            <w:proofErr w:type="spellEnd"/>
            <w:r w:rsidRPr="006326CC">
              <w:t xml:space="preserve">, abuse, </w:t>
            </w:r>
            <w:proofErr w:type="spellStart"/>
            <w:r w:rsidRPr="006326CC">
              <w:t>or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security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threats</w:t>
            </w:r>
            <w:proofErr w:type="spellEnd"/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2C521" w14:textId="77777777" w:rsidR="006326CC" w:rsidRPr="006326CC" w:rsidRDefault="006326CC" w:rsidP="006326CC">
            <w:proofErr w:type="spellStart"/>
            <w:r w:rsidRPr="006326CC">
              <w:t>Legitimate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interests</w:t>
            </w:r>
            <w:proofErr w:type="spellEnd"/>
            <w:r w:rsidRPr="006326CC">
              <w:t xml:space="preserve">, legal </w:t>
            </w:r>
            <w:proofErr w:type="spellStart"/>
            <w:r w:rsidRPr="006326CC">
              <w:t>obligation</w:t>
            </w:r>
            <w:proofErr w:type="spellEnd"/>
          </w:p>
        </w:tc>
      </w:tr>
      <w:tr w:rsidR="006326CC" w:rsidRPr="006326CC" w14:paraId="3A195F8A" w14:textId="77777777" w:rsidTr="006326CC">
        <w:trPr>
          <w:tblCellSpacing w:w="0" w:type="dxa"/>
        </w:trPr>
        <w:tc>
          <w:tcPr>
            <w:tcW w:w="5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05EE1" w14:textId="77777777" w:rsidR="006326CC" w:rsidRPr="006326CC" w:rsidRDefault="006326CC" w:rsidP="006326CC">
            <w:proofErr w:type="spellStart"/>
            <w:r w:rsidRPr="006326CC">
              <w:t>Conduct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research</w:t>
            </w:r>
            <w:proofErr w:type="spellEnd"/>
            <w:r w:rsidRPr="006326CC">
              <w:t xml:space="preserve"> and </w:t>
            </w:r>
            <w:proofErr w:type="spellStart"/>
            <w:r w:rsidRPr="006326CC">
              <w:t>development</w:t>
            </w:r>
            <w:proofErr w:type="spellEnd"/>
            <w:r w:rsidRPr="006326CC">
              <w:t xml:space="preserve"> (</w:t>
            </w:r>
            <w:proofErr w:type="spellStart"/>
            <w:r w:rsidRPr="006326CC">
              <w:t>e.g</w:t>
            </w:r>
            <w:proofErr w:type="spellEnd"/>
            <w:r w:rsidRPr="006326CC">
              <w:t xml:space="preserve">., </w:t>
            </w:r>
            <w:proofErr w:type="spellStart"/>
            <w:r w:rsidRPr="006326CC">
              <w:t>improving</w:t>
            </w:r>
            <w:proofErr w:type="spellEnd"/>
            <w:r w:rsidRPr="006326CC">
              <w:t xml:space="preserve"> AI </w:t>
            </w:r>
            <w:proofErr w:type="spellStart"/>
            <w:r w:rsidRPr="006326CC">
              <w:t>models</w:t>
            </w:r>
            <w:proofErr w:type="spellEnd"/>
            <w:r w:rsidRPr="006326CC">
              <w:t>)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4C72A" w14:textId="77777777" w:rsidR="006326CC" w:rsidRPr="006326CC" w:rsidRDefault="006326CC" w:rsidP="006326CC">
            <w:proofErr w:type="spellStart"/>
            <w:r w:rsidRPr="006326CC">
              <w:t>Legitimate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interests</w:t>
            </w:r>
            <w:proofErr w:type="spellEnd"/>
            <w:r w:rsidRPr="006326CC">
              <w:t xml:space="preserve">, </w:t>
            </w:r>
            <w:proofErr w:type="spellStart"/>
            <w:r w:rsidRPr="006326CC">
              <w:t>consent</w:t>
            </w:r>
            <w:proofErr w:type="spellEnd"/>
            <w:r w:rsidRPr="006326CC">
              <w:t xml:space="preserve"> (</w:t>
            </w:r>
            <w:proofErr w:type="spellStart"/>
            <w:r w:rsidRPr="006326CC">
              <w:t>where</w:t>
            </w:r>
            <w:proofErr w:type="spellEnd"/>
            <w:r w:rsidRPr="006326CC">
              <w:t xml:space="preserve"> </w:t>
            </w:r>
            <w:proofErr w:type="spellStart"/>
            <w:r w:rsidRPr="006326CC">
              <w:t>required</w:t>
            </w:r>
            <w:proofErr w:type="spellEnd"/>
            <w:r w:rsidRPr="006326CC">
              <w:t>)</w:t>
            </w:r>
          </w:p>
        </w:tc>
      </w:tr>
    </w:tbl>
    <w:p w14:paraId="7A72FD55" w14:textId="77777777" w:rsidR="006326CC" w:rsidRPr="006326CC" w:rsidRDefault="006326CC" w:rsidP="006326CC">
      <w:r w:rsidRPr="006326CC">
        <w:rPr>
          <w:b/>
          <w:bCs/>
        </w:rPr>
        <w:t xml:space="preserve">No Sale </w:t>
      </w:r>
      <w:proofErr w:type="spellStart"/>
      <w:r w:rsidRPr="006326CC">
        <w:rPr>
          <w:b/>
          <w:bCs/>
        </w:rPr>
        <w:t>of</w:t>
      </w:r>
      <w:proofErr w:type="spellEnd"/>
      <w:r w:rsidRPr="006326CC">
        <w:rPr>
          <w:b/>
          <w:bCs/>
        </w:rPr>
        <w:t xml:space="preserve"> Personal </w:t>
      </w:r>
      <w:proofErr w:type="spellStart"/>
      <w:r w:rsidRPr="006326CC">
        <w:rPr>
          <w:b/>
          <w:bCs/>
        </w:rPr>
        <w:t>Information</w:t>
      </w:r>
      <w:proofErr w:type="spellEnd"/>
      <w:r w:rsidRPr="006326CC">
        <w:t xml:space="preserve">: </w:t>
      </w:r>
      <w:proofErr w:type="spellStart"/>
      <w:r w:rsidRPr="006326CC">
        <w:t>YankiAI</w:t>
      </w:r>
      <w:proofErr w:type="spellEnd"/>
      <w:r w:rsidRPr="006326CC">
        <w:t xml:space="preserve"> </w:t>
      </w:r>
      <w:proofErr w:type="spellStart"/>
      <w:r w:rsidRPr="006326CC">
        <w:t>does</w:t>
      </w:r>
      <w:proofErr w:type="spellEnd"/>
      <w:r w:rsidRPr="006326CC">
        <w:t xml:space="preserve"> </w:t>
      </w:r>
      <w:proofErr w:type="spellStart"/>
      <w:r w:rsidRPr="006326CC">
        <w:t>not</w:t>
      </w:r>
      <w:proofErr w:type="spellEnd"/>
      <w:r w:rsidRPr="006326CC">
        <w:t xml:space="preserve"> </w:t>
      </w:r>
      <w:proofErr w:type="spellStart"/>
      <w:r w:rsidRPr="006326CC">
        <w:t>sell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, as </w:t>
      </w:r>
      <w:proofErr w:type="spellStart"/>
      <w:r w:rsidRPr="006326CC">
        <w:t>defined</w:t>
      </w:r>
      <w:proofErr w:type="spellEnd"/>
      <w:r w:rsidRPr="006326CC">
        <w:t xml:space="preserve"> </w:t>
      </w:r>
      <w:proofErr w:type="spellStart"/>
      <w:r w:rsidRPr="006326CC">
        <w:t>under</w:t>
      </w:r>
      <w:proofErr w:type="spellEnd"/>
      <w:r w:rsidRPr="006326CC">
        <w:t xml:space="preserve"> </w:t>
      </w:r>
      <w:proofErr w:type="spellStart"/>
      <w:r w:rsidRPr="006326CC">
        <w:t>applicable</w:t>
      </w:r>
      <w:proofErr w:type="spellEnd"/>
      <w:r w:rsidRPr="006326CC">
        <w:t xml:space="preserve"> </w:t>
      </w:r>
      <w:proofErr w:type="spellStart"/>
      <w:r w:rsidRPr="006326CC">
        <w:t>laws</w:t>
      </w:r>
      <w:proofErr w:type="spellEnd"/>
      <w:r w:rsidRPr="006326CC">
        <w:t xml:space="preserve"> </w:t>
      </w:r>
      <w:proofErr w:type="spellStart"/>
      <w:r w:rsidRPr="006326CC">
        <w:t>like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CCPA/CPRA.</w:t>
      </w:r>
    </w:p>
    <w:p w14:paraId="286D9BAB" w14:textId="77777777" w:rsidR="006326CC" w:rsidRPr="006326CC" w:rsidRDefault="006326CC" w:rsidP="006326CC">
      <w:proofErr w:type="spellStart"/>
      <w:r w:rsidRPr="006326CC">
        <w:rPr>
          <w:b/>
          <w:bCs/>
        </w:rPr>
        <w:t>Automated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Decision-Making</w:t>
      </w:r>
      <w:proofErr w:type="spellEnd"/>
      <w:r w:rsidRPr="006326CC">
        <w:t xml:space="preserve">: </w:t>
      </w:r>
      <w:proofErr w:type="spellStart"/>
      <w:r w:rsidRPr="006326CC">
        <w:t>We</w:t>
      </w:r>
      <w:proofErr w:type="spellEnd"/>
      <w:r w:rsidRPr="006326CC">
        <w:t xml:space="preserve"> do </w:t>
      </w:r>
      <w:proofErr w:type="spellStart"/>
      <w:r w:rsidRPr="006326CC">
        <w:t>not</w:t>
      </w:r>
      <w:proofErr w:type="spellEnd"/>
      <w:r w:rsidRPr="006326CC">
        <w:t xml:space="preserve"> use </w:t>
      </w:r>
      <w:proofErr w:type="spellStart"/>
      <w:r w:rsidRPr="006326CC">
        <w:t>automated</w:t>
      </w:r>
      <w:proofErr w:type="spellEnd"/>
      <w:r w:rsidRPr="006326CC">
        <w:t xml:space="preserve"> </w:t>
      </w:r>
      <w:proofErr w:type="spellStart"/>
      <w:r w:rsidRPr="006326CC">
        <w:t>decision-making</w:t>
      </w:r>
      <w:proofErr w:type="spellEnd"/>
      <w:r w:rsidRPr="006326CC">
        <w:t xml:space="preserve"> </w:t>
      </w:r>
      <w:proofErr w:type="spellStart"/>
      <w:r w:rsidRPr="006326CC">
        <w:t>processes</w:t>
      </w:r>
      <w:proofErr w:type="spellEnd"/>
      <w:r w:rsidRPr="006326CC">
        <w:t xml:space="preserve"> </w:t>
      </w:r>
      <w:proofErr w:type="spellStart"/>
      <w:r w:rsidRPr="006326CC">
        <w:t>that</w:t>
      </w:r>
      <w:proofErr w:type="spellEnd"/>
      <w:r w:rsidRPr="006326CC">
        <w:t xml:space="preserve"> produce </w:t>
      </w:r>
      <w:proofErr w:type="spellStart"/>
      <w:r w:rsidRPr="006326CC">
        <w:t>significant</w:t>
      </w:r>
      <w:proofErr w:type="spellEnd"/>
      <w:r w:rsidRPr="006326CC">
        <w:t xml:space="preserve"> legal </w:t>
      </w:r>
      <w:proofErr w:type="spellStart"/>
      <w:r w:rsidRPr="006326CC">
        <w:t>or</w:t>
      </w:r>
      <w:proofErr w:type="spellEnd"/>
      <w:r w:rsidRPr="006326CC">
        <w:t xml:space="preserve"> similar </w:t>
      </w:r>
      <w:proofErr w:type="spellStart"/>
      <w:r w:rsidRPr="006326CC">
        <w:t>effects</w:t>
      </w:r>
      <w:proofErr w:type="spellEnd"/>
      <w:r w:rsidRPr="006326CC">
        <w:t xml:space="preserve"> </w:t>
      </w:r>
      <w:proofErr w:type="spellStart"/>
      <w:r w:rsidRPr="006326CC">
        <w:t>on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. </w:t>
      </w:r>
      <w:proofErr w:type="spellStart"/>
      <w:r w:rsidRPr="006326CC">
        <w:t>Any</w:t>
      </w:r>
      <w:proofErr w:type="spellEnd"/>
      <w:r w:rsidRPr="006326CC">
        <w:t xml:space="preserve"> AI-</w:t>
      </w:r>
      <w:proofErr w:type="spellStart"/>
      <w:r w:rsidRPr="006326CC">
        <w:t>driven</w:t>
      </w:r>
      <w:proofErr w:type="spellEnd"/>
      <w:r w:rsidRPr="006326CC">
        <w:t xml:space="preserve"> </w:t>
      </w:r>
      <w:proofErr w:type="spellStart"/>
      <w:r w:rsidRPr="006326CC">
        <w:t>recommendations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outputs are </w:t>
      </w:r>
      <w:proofErr w:type="spellStart"/>
      <w:r w:rsidRPr="006326CC">
        <w:t>reviewed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overseen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human </w:t>
      </w:r>
      <w:proofErr w:type="spellStart"/>
      <w:r w:rsidRPr="006326CC">
        <w:t>operators</w:t>
      </w:r>
      <w:proofErr w:type="spellEnd"/>
      <w:r w:rsidRPr="006326CC">
        <w:t xml:space="preserve">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necessary</w:t>
      </w:r>
      <w:proofErr w:type="spellEnd"/>
      <w:r w:rsidRPr="006326CC">
        <w:t>.</w:t>
      </w:r>
    </w:p>
    <w:p w14:paraId="0FF9B748" w14:textId="77777777" w:rsidR="006326CC" w:rsidRPr="006326CC" w:rsidRDefault="006326CC" w:rsidP="006326CC"/>
    <w:p w14:paraId="79F8F58F" w14:textId="77777777" w:rsidR="006326CC" w:rsidRPr="006326CC" w:rsidRDefault="006326CC" w:rsidP="006326CC">
      <w:r w:rsidRPr="006326CC">
        <w:rPr>
          <w:b/>
          <w:bCs/>
        </w:rPr>
        <w:t xml:space="preserve">4. </w:t>
      </w:r>
      <w:proofErr w:type="spellStart"/>
      <w:r w:rsidRPr="006326CC">
        <w:rPr>
          <w:b/>
          <w:bCs/>
        </w:rPr>
        <w:t>Sharing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Your</w:t>
      </w:r>
      <w:proofErr w:type="spellEnd"/>
      <w:r w:rsidRPr="006326CC">
        <w:rPr>
          <w:b/>
          <w:bCs/>
        </w:rPr>
        <w:t xml:space="preserve"> Personal </w:t>
      </w:r>
      <w:proofErr w:type="spellStart"/>
      <w:r w:rsidRPr="006326CC">
        <w:rPr>
          <w:b/>
          <w:bCs/>
        </w:rPr>
        <w:t>Information</w:t>
      </w:r>
      <w:proofErr w:type="spellEnd"/>
    </w:p>
    <w:p w14:paraId="5EF155D3" w14:textId="77777777" w:rsidR="006326CC" w:rsidRPr="006326CC" w:rsidRDefault="006326CC" w:rsidP="006326CC"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share </w:t>
      </w:r>
      <w:proofErr w:type="spellStart"/>
      <w:r w:rsidRPr="006326CC">
        <w:t>your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in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following</w:t>
      </w:r>
      <w:proofErr w:type="spellEnd"/>
      <w:r w:rsidRPr="006326CC">
        <w:t xml:space="preserve"> </w:t>
      </w:r>
      <w:proofErr w:type="spellStart"/>
      <w:r w:rsidRPr="006326CC">
        <w:t>circumstances</w:t>
      </w:r>
      <w:proofErr w:type="spellEnd"/>
      <w:r w:rsidRPr="006326CC">
        <w:t>:</w:t>
      </w:r>
    </w:p>
    <w:p w14:paraId="6B7668A0" w14:textId="77777777" w:rsidR="006326CC" w:rsidRPr="006326CC" w:rsidRDefault="006326CC" w:rsidP="006326CC">
      <w:pPr>
        <w:numPr>
          <w:ilvl w:val="0"/>
          <w:numId w:val="5"/>
        </w:numPr>
      </w:pPr>
      <w:proofErr w:type="spellStart"/>
      <w:r w:rsidRPr="006326CC">
        <w:rPr>
          <w:b/>
          <w:bCs/>
        </w:rPr>
        <w:t>Third-Party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Providers</w:t>
      </w:r>
      <w:proofErr w:type="spellEnd"/>
      <w:r w:rsidRPr="006326CC">
        <w:t xml:space="preserve">: </w:t>
      </w:r>
      <w:proofErr w:type="spellStart"/>
      <w:r w:rsidRPr="006326CC">
        <w:t>We</w:t>
      </w:r>
      <w:proofErr w:type="spellEnd"/>
      <w:r w:rsidRPr="006326CC">
        <w:t xml:space="preserve"> share </w:t>
      </w:r>
      <w:proofErr w:type="spellStart"/>
      <w:r w:rsidRPr="006326CC">
        <w:t>necessary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name</w:t>
      </w:r>
      <w:proofErr w:type="spellEnd"/>
      <w:r w:rsidRPr="006326CC">
        <w:t xml:space="preserve">, </w:t>
      </w:r>
      <w:proofErr w:type="spellStart"/>
      <w:r w:rsidRPr="006326CC">
        <w:t>contact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service</w:t>
      </w:r>
      <w:proofErr w:type="spellEnd"/>
      <w:r w:rsidRPr="006326CC">
        <w:t xml:space="preserve"> </w:t>
      </w:r>
      <w:proofErr w:type="spellStart"/>
      <w:r w:rsidRPr="006326CC">
        <w:t>requests</w:t>
      </w:r>
      <w:proofErr w:type="spellEnd"/>
      <w:r w:rsidRPr="006326CC">
        <w:t xml:space="preserve">)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independent</w:t>
      </w:r>
      <w:proofErr w:type="spellEnd"/>
      <w:r w:rsidRPr="006326CC">
        <w:t xml:space="preserve"> </w:t>
      </w:r>
      <w:proofErr w:type="spellStart"/>
      <w:r w:rsidRPr="006326CC">
        <w:t>Assistants</w:t>
      </w:r>
      <w:proofErr w:type="spellEnd"/>
      <w:r w:rsidRPr="006326CC">
        <w:t xml:space="preserve">, </w:t>
      </w:r>
      <w:proofErr w:type="spellStart"/>
      <w:r w:rsidRPr="006326CC">
        <w:t>primarily</w:t>
      </w:r>
      <w:proofErr w:type="spellEnd"/>
      <w:r w:rsidRPr="006326CC">
        <w:t xml:space="preserve"> </w:t>
      </w:r>
      <w:proofErr w:type="spellStart"/>
      <w:r w:rsidRPr="006326CC">
        <w:t>based</w:t>
      </w:r>
      <w:proofErr w:type="spellEnd"/>
      <w:r w:rsidRPr="006326CC">
        <w:t xml:space="preserve"> in </w:t>
      </w:r>
      <w:proofErr w:type="spellStart"/>
      <w:r w:rsidRPr="006326CC">
        <w:t>Mexico</w:t>
      </w:r>
      <w:proofErr w:type="spellEnd"/>
      <w:r w:rsidRPr="006326CC">
        <w:t xml:space="preserve">,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fulfill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tasks</w:t>
      </w:r>
      <w:proofErr w:type="spellEnd"/>
      <w:r w:rsidRPr="006326CC">
        <w:t xml:space="preserve">. </w:t>
      </w:r>
      <w:proofErr w:type="spellStart"/>
      <w:r w:rsidRPr="006326CC">
        <w:t>These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 are </w:t>
      </w:r>
      <w:proofErr w:type="spellStart"/>
      <w:r w:rsidRPr="006326CC">
        <w:t>bound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their</w:t>
      </w:r>
      <w:proofErr w:type="spellEnd"/>
      <w:r w:rsidRPr="006326CC">
        <w:t xml:space="preserve"> </w:t>
      </w:r>
      <w:proofErr w:type="spellStart"/>
      <w:r w:rsidRPr="006326CC">
        <w:t>own</w:t>
      </w:r>
      <w:proofErr w:type="spellEnd"/>
      <w:r w:rsidRPr="006326CC">
        <w:t xml:space="preserve"> </w:t>
      </w:r>
      <w:proofErr w:type="spellStart"/>
      <w:r w:rsidRPr="006326CC">
        <w:t>terms</w:t>
      </w:r>
      <w:proofErr w:type="spellEnd"/>
      <w:r w:rsidRPr="006326CC">
        <w:t xml:space="preserve"> and </w:t>
      </w:r>
      <w:proofErr w:type="spellStart"/>
      <w:r w:rsidRPr="006326CC">
        <w:t>privacy</w:t>
      </w:r>
      <w:proofErr w:type="spellEnd"/>
      <w:r w:rsidRPr="006326CC">
        <w:t xml:space="preserve"> </w:t>
      </w:r>
      <w:proofErr w:type="spellStart"/>
      <w:r w:rsidRPr="006326CC">
        <w:t>policies</w:t>
      </w:r>
      <w:proofErr w:type="spellEnd"/>
      <w:r w:rsidRPr="006326CC">
        <w:t>.</w:t>
      </w:r>
    </w:p>
    <w:p w14:paraId="3898AE52" w14:textId="77777777" w:rsidR="006326CC" w:rsidRPr="006326CC" w:rsidRDefault="006326CC" w:rsidP="006326CC">
      <w:pPr>
        <w:numPr>
          <w:ilvl w:val="0"/>
          <w:numId w:val="5"/>
        </w:numPr>
      </w:pPr>
      <w:proofErr w:type="spellStart"/>
      <w:r w:rsidRPr="006326CC">
        <w:rPr>
          <w:b/>
          <w:bCs/>
        </w:rPr>
        <w:t>Service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Providers</w:t>
      </w:r>
      <w:proofErr w:type="spellEnd"/>
      <w:r w:rsidRPr="006326CC">
        <w:t xml:space="preserve">: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engage</w:t>
      </w:r>
      <w:proofErr w:type="spellEnd"/>
      <w:r w:rsidRPr="006326CC">
        <w:t xml:space="preserve"> </w:t>
      </w:r>
      <w:proofErr w:type="spellStart"/>
      <w:r w:rsidRPr="006326CC">
        <w:t>trusted</w:t>
      </w:r>
      <w:proofErr w:type="spellEnd"/>
      <w:r w:rsidRPr="006326CC">
        <w:t xml:space="preserve"> </w:t>
      </w:r>
      <w:proofErr w:type="spellStart"/>
      <w:r w:rsidRPr="006326CC">
        <w:t>vendors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</w:t>
      </w:r>
      <w:proofErr w:type="spellStart"/>
      <w:r w:rsidRPr="006326CC">
        <w:t>such</w:t>
      </w:r>
      <w:proofErr w:type="spellEnd"/>
      <w:r w:rsidRPr="006326CC">
        <w:t xml:space="preserve"> as </w:t>
      </w:r>
      <w:proofErr w:type="spellStart"/>
      <w:r w:rsidRPr="006326CC">
        <w:t>payment</w:t>
      </w:r>
      <w:proofErr w:type="spellEnd"/>
      <w:r w:rsidRPr="006326CC">
        <w:t xml:space="preserve"> </w:t>
      </w:r>
      <w:proofErr w:type="spellStart"/>
      <w:r w:rsidRPr="006326CC">
        <w:t>processing</w:t>
      </w:r>
      <w:proofErr w:type="spellEnd"/>
      <w:r w:rsidRPr="006326CC">
        <w:t xml:space="preserve">, </w:t>
      </w:r>
      <w:proofErr w:type="spellStart"/>
      <w:r w:rsidRPr="006326CC">
        <w:t>cloud</w:t>
      </w:r>
      <w:proofErr w:type="spellEnd"/>
      <w:r w:rsidRPr="006326CC">
        <w:t xml:space="preserve"> </w:t>
      </w:r>
      <w:proofErr w:type="spellStart"/>
      <w:r w:rsidRPr="006326CC">
        <w:t>storage</w:t>
      </w:r>
      <w:proofErr w:type="spellEnd"/>
      <w:r w:rsidRPr="006326CC">
        <w:t xml:space="preserve">, </w:t>
      </w:r>
      <w:proofErr w:type="spellStart"/>
      <w:r w:rsidRPr="006326CC">
        <w:t>analytics</w:t>
      </w:r>
      <w:proofErr w:type="spellEnd"/>
      <w:r w:rsidRPr="006326CC">
        <w:t xml:space="preserve">, and </w:t>
      </w:r>
      <w:proofErr w:type="spellStart"/>
      <w:r w:rsidRPr="006326CC">
        <w:t>customer</w:t>
      </w:r>
      <w:proofErr w:type="spellEnd"/>
      <w:r w:rsidRPr="006326CC">
        <w:t xml:space="preserve"> </w:t>
      </w:r>
      <w:proofErr w:type="spellStart"/>
      <w:r w:rsidRPr="006326CC">
        <w:t>support</w:t>
      </w:r>
      <w:proofErr w:type="spellEnd"/>
      <w:r w:rsidRPr="006326CC">
        <w:t xml:space="preserve">. </w:t>
      </w:r>
      <w:proofErr w:type="spellStart"/>
      <w:r w:rsidRPr="006326CC">
        <w:t>These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 are </w:t>
      </w:r>
      <w:proofErr w:type="spellStart"/>
      <w:r w:rsidRPr="006326CC">
        <w:t>contractually</w:t>
      </w:r>
      <w:proofErr w:type="spellEnd"/>
      <w:r w:rsidRPr="006326CC">
        <w:t xml:space="preserve"> </w:t>
      </w:r>
      <w:proofErr w:type="spellStart"/>
      <w:r w:rsidRPr="006326CC">
        <w:t>obligated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protect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data and use </w:t>
      </w:r>
      <w:proofErr w:type="spellStart"/>
      <w:r w:rsidRPr="006326CC">
        <w:t>it</w:t>
      </w:r>
      <w:proofErr w:type="spellEnd"/>
      <w:r w:rsidRPr="006326CC">
        <w:t xml:space="preserve"> </w:t>
      </w:r>
      <w:proofErr w:type="spellStart"/>
      <w:r w:rsidRPr="006326CC">
        <w:t>only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specified</w:t>
      </w:r>
      <w:proofErr w:type="spellEnd"/>
      <w:r w:rsidRPr="006326CC">
        <w:t xml:space="preserve"> </w:t>
      </w:r>
      <w:proofErr w:type="spellStart"/>
      <w:r w:rsidRPr="006326CC">
        <w:t>purposes</w:t>
      </w:r>
      <w:proofErr w:type="spellEnd"/>
      <w:r w:rsidRPr="006326CC">
        <w:t>.</w:t>
      </w:r>
    </w:p>
    <w:p w14:paraId="546464B7" w14:textId="77777777" w:rsidR="006326CC" w:rsidRPr="006326CC" w:rsidRDefault="006326CC" w:rsidP="006326CC">
      <w:pPr>
        <w:numPr>
          <w:ilvl w:val="0"/>
          <w:numId w:val="5"/>
        </w:numPr>
      </w:pPr>
      <w:proofErr w:type="spellStart"/>
      <w:r w:rsidRPr="006326CC">
        <w:rPr>
          <w:b/>
          <w:bCs/>
        </w:rPr>
        <w:t>Analytics</w:t>
      </w:r>
      <w:proofErr w:type="spellEnd"/>
      <w:r w:rsidRPr="006326CC">
        <w:rPr>
          <w:b/>
          <w:bCs/>
        </w:rPr>
        <w:t xml:space="preserve"> and Marketing </w:t>
      </w:r>
      <w:proofErr w:type="spellStart"/>
      <w:r w:rsidRPr="006326CC">
        <w:rPr>
          <w:b/>
          <w:bCs/>
        </w:rPr>
        <w:t>Partners</w:t>
      </w:r>
      <w:proofErr w:type="spellEnd"/>
      <w:r w:rsidRPr="006326CC">
        <w:t xml:space="preserve">: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share </w:t>
      </w:r>
      <w:proofErr w:type="spellStart"/>
      <w:r w:rsidRPr="006326CC">
        <w:t>anonymized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aggregated</w:t>
      </w:r>
      <w:proofErr w:type="spellEnd"/>
      <w:r w:rsidRPr="006326CC">
        <w:t xml:space="preserve"> data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analytics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improve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marketing </w:t>
      </w:r>
      <w:proofErr w:type="spellStart"/>
      <w:r w:rsidRPr="006326CC">
        <w:t>partners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promotional</w:t>
      </w:r>
      <w:proofErr w:type="spellEnd"/>
      <w:r w:rsidRPr="006326CC">
        <w:t xml:space="preserve"> </w:t>
      </w:r>
      <w:proofErr w:type="spellStart"/>
      <w:r w:rsidRPr="006326CC">
        <w:t>purposes</w:t>
      </w:r>
      <w:proofErr w:type="spellEnd"/>
      <w:r w:rsidRPr="006326CC">
        <w:t xml:space="preserve">,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permitted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law</w:t>
      </w:r>
      <w:proofErr w:type="spellEnd"/>
      <w:r w:rsidRPr="006326CC">
        <w:t xml:space="preserve"> and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preferences</w:t>
      </w:r>
      <w:proofErr w:type="spellEnd"/>
      <w:r w:rsidRPr="006326CC">
        <w:t>.</w:t>
      </w:r>
    </w:p>
    <w:p w14:paraId="2A78B406" w14:textId="77777777" w:rsidR="006326CC" w:rsidRPr="006326CC" w:rsidRDefault="006326CC" w:rsidP="006326CC">
      <w:pPr>
        <w:numPr>
          <w:ilvl w:val="0"/>
          <w:numId w:val="5"/>
        </w:numPr>
      </w:pPr>
      <w:r w:rsidRPr="006326CC">
        <w:rPr>
          <w:b/>
          <w:bCs/>
        </w:rPr>
        <w:t xml:space="preserve">Legal and </w:t>
      </w:r>
      <w:proofErr w:type="spellStart"/>
      <w:r w:rsidRPr="006326CC">
        <w:rPr>
          <w:b/>
          <w:bCs/>
        </w:rPr>
        <w:t>Regulatory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Authorities</w:t>
      </w:r>
      <w:proofErr w:type="spellEnd"/>
      <w:r w:rsidRPr="006326CC">
        <w:t xml:space="preserve">: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disclose</w:t>
      </w:r>
      <w:proofErr w:type="spellEnd"/>
      <w:r w:rsidRPr="006326CC">
        <w:t xml:space="preserve"> data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comply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legal </w:t>
      </w:r>
      <w:proofErr w:type="spellStart"/>
      <w:r w:rsidRPr="006326CC">
        <w:t>obligations</w:t>
      </w:r>
      <w:proofErr w:type="spellEnd"/>
      <w:r w:rsidRPr="006326CC">
        <w:t xml:space="preserve">, </w:t>
      </w:r>
      <w:proofErr w:type="spellStart"/>
      <w:r w:rsidRPr="006326CC">
        <w:t>respond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lawful</w:t>
      </w:r>
      <w:proofErr w:type="spellEnd"/>
      <w:r w:rsidRPr="006326CC">
        <w:t xml:space="preserve"> </w:t>
      </w:r>
      <w:proofErr w:type="spellStart"/>
      <w:r w:rsidRPr="006326CC">
        <w:t>requests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</w:t>
      </w:r>
      <w:proofErr w:type="spellStart"/>
      <w:r w:rsidRPr="006326CC">
        <w:t>subpoenas</w:t>
      </w:r>
      <w:proofErr w:type="spellEnd"/>
      <w:r w:rsidRPr="006326CC">
        <w:t xml:space="preserve">),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protect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rights</w:t>
      </w:r>
      <w:proofErr w:type="spellEnd"/>
      <w:r w:rsidRPr="006326CC">
        <w:t xml:space="preserve">, safety,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property</w:t>
      </w:r>
      <w:proofErr w:type="spellEnd"/>
      <w:r w:rsidRPr="006326CC">
        <w:t>.</w:t>
      </w:r>
    </w:p>
    <w:p w14:paraId="739F0119" w14:textId="77777777" w:rsidR="006326CC" w:rsidRPr="006326CC" w:rsidRDefault="006326CC" w:rsidP="006326CC">
      <w:pPr>
        <w:numPr>
          <w:ilvl w:val="0"/>
          <w:numId w:val="5"/>
        </w:numPr>
      </w:pPr>
      <w:r w:rsidRPr="006326CC">
        <w:rPr>
          <w:b/>
          <w:bCs/>
        </w:rPr>
        <w:t xml:space="preserve">Business </w:t>
      </w:r>
      <w:proofErr w:type="spellStart"/>
      <w:r w:rsidRPr="006326CC">
        <w:rPr>
          <w:b/>
          <w:bCs/>
        </w:rPr>
        <w:t>Transfers</w:t>
      </w:r>
      <w:proofErr w:type="spellEnd"/>
      <w:r w:rsidRPr="006326CC">
        <w:t xml:space="preserve">: In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event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a </w:t>
      </w:r>
      <w:proofErr w:type="spellStart"/>
      <w:r w:rsidRPr="006326CC">
        <w:t>merger</w:t>
      </w:r>
      <w:proofErr w:type="spellEnd"/>
      <w:r w:rsidRPr="006326CC">
        <w:t xml:space="preserve">, </w:t>
      </w:r>
      <w:proofErr w:type="spellStart"/>
      <w:r w:rsidRPr="006326CC">
        <w:t>acquisition</w:t>
      </w:r>
      <w:proofErr w:type="spellEnd"/>
      <w:r w:rsidRPr="006326CC">
        <w:t xml:space="preserve">, </w:t>
      </w:r>
      <w:proofErr w:type="spellStart"/>
      <w:r w:rsidRPr="006326CC">
        <w:t>bankruptcy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asset</w:t>
      </w:r>
      <w:proofErr w:type="spellEnd"/>
      <w:r w:rsidRPr="006326CC">
        <w:t xml:space="preserve"> sale,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be </w:t>
      </w:r>
      <w:proofErr w:type="spellStart"/>
      <w:r w:rsidRPr="006326CC">
        <w:t>transferred</w:t>
      </w:r>
      <w:proofErr w:type="spellEnd"/>
      <w:r w:rsidRPr="006326CC">
        <w:t xml:space="preserve"> as </w:t>
      </w:r>
      <w:proofErr w:type="spellStart"/>
      <w:r w:rsidRPr="006326CC">
        <w:t>part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transaction</w:t>
      </w:r>
      <w:proofErr w:type="spellEnd"/>
      <w:r w:rsidRPr="006326CC">
        <w:t xml:space="preserve">, </w:t>
      </w:r>
      <w:proofErr w:type="spellStart"/>
      <w:r w:rsidRPr="006326CC">
        <w:t>subject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confidentiality</w:t>
      </w:r>
      <w:proofErr w:type="spellEnd"/>
      <w:r w:rsidRPr="006326CC">
        <w:t xml:space="preserve"> and </w:t>
      </w:r>
      <w:proofErr w:type="spellStart"/>
      <w:r w:rsidRPr="006326CC">
        <w:t>compliance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applicable</w:t>
      </w:r>
      <w:proofErr w:type="spellEnd"/>
      <w:r w:rsidRPr="006326CC">
        <w:t xml:space="preserve"> </w:t>
      </w:r>
      <w:proofErr w:type="spellStart"/>
      <w:r w:rsidRPr="006326CC">
        <w:t>laws</w:t>
      </w:r>
      <w:proofErr w:type="spellEnd"/>
      <w:r w:rsidRPr="006326CC">
        <w:t>.</w:t>
      </w:r>
    </w:p>
    <w:p w14:paraId="35FA21C1" w14:textId="77777777" w:rsidR="006326CC" w:rsidRPr="006326CC" w:rsidRDefault="006326CC" w:rsidP="006326CC">
      <w:pPr>
        <w:numPr>
          <w:ilvl w:val="0"/>
          <w:numId w:val="5"/>
        </w:numPr>
      </w:pPr>
      <w:proofErr w:type="spellStart"/>
      <w:r w:rsidRPr="006326CC">
        <w:rPr>
          <w:b/>
          <w:bCs/>
        </w:rPr>
        <w:t>With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Your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Consent</w:t>
      </w:r>
      <w:proofErr w:type="spellEnd"/>
      <w:r w:rsidRPr="006326CC">
        <w:t xml:space="preserve">: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share </w:t>
      </w:r>
      <w:proofErr w:type="spellStart"/>
      <w:r w:rsidRPr="006326CC">
        <w:t>your</w:t>
      </w:r>
      <w:proofErr w:type="spellEnd"/>
      <w:r w:rsidRPr="006326CC">
        <w:t xml:space="preserve"> data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purposes</w:t>
      </w:r>
      <w:proofErr w:type="spellEnd"/>
      <w:r w:rsidRPr="006326CC">
        <w:t xml:space="preserve"> </w:t>
      </w:r>
      <w:proofErr w:type="spellStart"/>
      <w:r w:rsidRPr="006326CC">
        <w:t>if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provide</w:t>
      </w:r>
      <w:proofErr w:type="spellEnd"/>
      <w:r w:rsidRPr="006326CC">
        <w:t xml:space="preserve"> </w:t>
      </w:r>
      <w:proofErr w:type="spellStart"/>
      <w:r w:rsidRPr="006326CC">
        <w:t>explicit</w:t>
      </w:r>
      <w:proofErr w:type="spellEnd"/>
      <w:r w:rsidRPr="006326CC">
        <w:t xml:space="preserve"> </w:t>
      </w:r>
      <w:proofErr w:type="spellStart"/>
      <w:r w:rsidRPr="006326CC">
        <w:t>consent</w:t>
      </w:r>
      <w:proofErr w:type="spellEnd"/>
      <w:r w:rsidRPr="006326CC">
        <w:t>.</w:t>
      </w:r>
    </w:p>
    <w:p w14:paraId="57EDC4C0" w14:textId="77777777" w:rsidR="006326CC" w:rsidRPr="006326CC" w:rsidRDefault="006326CC" w:rsidP="006326CC"/>
    <w:p w14:paraId="57A1D935" w14:textId="77777777" w:rsidR="006326CC" w:rsidRPr="006326CC" w:rsidRDefault="006326CC" w:rsidP="006326CC">
      <w:r w:rsidRPr="006326CC">
        <w:rPr>
          <w:b/>
          <w:bCs/>
        </w:rPr>
        <w:t xml:space="preserve">5. International </w:t>
      </w:r>
      <w:proofErr w:type="spellStart"/>
      <w:r w:rsidRPr="006326CC">
        <w:rPr>
          <w:b/>
          <w:bCs/>
        </w:rPr>
        <w:t>Transfers</w:t>
      </w:r>
      <w:proofErr w:type="spellEnd"/>
    </w:p>
    <w:p w14:paraId="7716AFD3" w14:textId="77777777" w:rsidR="006326CC" w:rsidRPr="006326CC" w:rsidRDefault="006326CC" w:rsidP="006326CC">
      <w:proofErr w:type="spellStart"/>
      <w:r w:rsidRPr="006326CC">
        <w:t>Your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be </w:t>
      </w:r>
      <w:proofErr w:type="spellStart"/>
      <w:r w:rsidRPr="006326CC">
        <w:t>transferred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, </w:t>
      </w:r>
      <w:proofErr w:type="spellStart"/>
      <w:r w:rsidRPr="006326CC">
        <w:t>stored</w:t>
      </w:r>
      <w:proofErr w:type="spellEnd"/>
      <w:r w:rsidRPr="006326CC">
        <w:t xml:space="preserve">, and </w:t>
      </w:r>
      <w:proofErr w:type="spellStart"/>
      <w:r w:rsidRPr="006326CC">
        <w:t>processed</w:t>
      </w:r>
      <w:proofErr w:type="spellEnd"/>
      <w:r w:rsidRPr="006326CC">
        <w:t xml:space="preserve"> in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United</w:t>
      </w:r>
      <w:proofErr w:type="spellEnd"/>
      <w:r w:rsidRPr="006326CC">
        <w:t xml:space="preserve"> </w:t>
      </w:r>
      <w:proofErr w:type="spellStart"/>
      <w:r w:rsidRPr="006326CC">
        <w:t>States</w:t>
      </w:r>
      <w:proofErr w:type="spellEnd"/>
      <w:r w:rsidRPr="006326CC">
        <w:t xml:space="preserve">, </w:t>
      </w:r>
      <w:proofErr w:type="spellStart"/>
      <w:r w:rsidRPr="006326CC">
        <w:t>Mexico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countries</w:t>
      </w:r>
      <w:proofErr w:type="spellEnd"/>
      <w:r w:rsidRPr="006326CC">
        <w:t xml:space="preserve">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Third-Party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service</w:t>
      </w:r>
      <w:proofErr w:type="spellEnd"/>
      <w:r w:rsidRPr="006326CC">
        <w:t xml:space="preserve"> </w:t>
      </w:r>
      <w:proofErr w:type="spellStart"/>
      <w:r w:rsidRPr="006326CC">
        <w:t>vendors</w:t>
      </w:r>
      <w:proofErr w:type="spellEnd"/>
      <w:r w:rsidRPr="006326CC">
        <w:t xml:space="preserve"> </w:t>
      </w:r>
      <w:proofErr w:type="spellStart"/>
      <w:r w:rsidRPr="006326CC">
        <w:t>operate</w:t>
      </w:r>
      <w:proofErr w:type="spellEnd"/>
      <w:r w:rsidRPr="006326CC">
        <w:t xml:space="preserve">. </w:t>
      </w:r>
      <w:proofErr w:type="spellStart"/>
      <w:r w:rsidRPr="006326CC">
        <w:t>These</w:t>
      </w:r>
      <w:proofErr w:type="spellEnd"/>
      <w:r w:rsidRPr="006326CC">
        <w:t xml:space="preserve"> </w:t>
      </w:r>
      <w:proofErr w:type="spellStart"/>
      <w:r w:rsidRPr="006326CC">
        <w:t>jurisdictions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</w:t>
      </w:r>
      <w:proofErr w:type="spellStart"/>
      <w:r w:rsidRPr="006326CC">
        <w:t>different</w:t>
      </w:r>
      <w:proofErr w:type="spellEnd"/>
      <w:r w:rsidRPr="006326CC">
        <w:t xml:space="preserve"> data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laws</w:t>
      </w:r>
      <w:proofErr w:type="spellEnd"/>
      <w:r w:rsidRPr="006326CC">
        <w:t xml:space="preserve"> </w:t>
      </w:r>
      <w:proofErr w:type="spellStart"/>
      <w:r w:rsidRPr="006326CC">
        <w:t>than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own</w:t>
      </w:r>
      <w:proofErr w:type="spellEnd"/>
      <w:r w:rsidRPr="006326CC">
        <w:t>.</w:t>
      </w:r>
    </w:p>
    <w:p w14:paraId="3C642F3C" w14:textId="77777777" w:rsidR="006326CC" w:rsidRPr="006326CC" w:rsidRDefault="006326CC" w:rsidP="006326CC">
      <w:pPr>
        <w:numPr>
          <w:ilvl w:val="0"/>
          <w:numId w:val="6"/>
        </w:numPr>
      </w:pPr>
      <w:proofErr w:type="spellStart"/>
      <w:r w:rsidRPr="006326CC">
        <w:rPr>
          <w:b/>
          <w:bCs/>
        </w:rPr>
        <w:t>Safeguards</w:t>
      </w:r>
      <w:proofErr w:type="spellEnd"/>
      <w:r w:rsidRPr="006326CC">
        <w:t xml:space="preserve">: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transfers</w:t>
      </w:r>
      <w:proofErr w:type="spellEnd"/>
      <w:r w:rsidRPr="006326CC">
        <w:t xml:space="preserve"> </w:t>
      </w:r>
      <w:proofErr w:type="spellStart"/>
      <w:r w:rsidRPr="006326CC">
        <w:t>from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EEA, UK,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regions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strict</w:t>
      </w:r>
      <w:proofErr w:type="spellEnd"/>
      <w:r w:rsidRPr="006326CC">
        <w:t xml:space="preserve"> data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laws</w:t>
      </w:r>
      <w:proofErr w:type="spellEnd"/>
      <w:r w:rsidRPr="006326CC">
        <w:t xml:space="preserve">, </w:t>
      </w:r>
      <w:proofErr w:type="spellStart"/>
      <w:r w:rsidRPr="006326CC">
        <w:t>we</w:t>
      </w:r>
      <w:proofErr w:type="spellEnd"/>
      <w:r w:rsidRPr="006326CC">
        <w:t xml:space="preserve"> use </w:t>
      </w:r>
      <w:proofErr w:type="spellStart"/>
      <w:r w:rsidRPr="006326CC">
        <w:t>lawful</w:t>
      </w:r>
      <w:proofErr w:type="spellEnd"/>
      <w:r w:rsidRPr="006326CC">
        <w:t xml:space="preserve"> </w:t>
      </w:r>
      <w:proofErr w:type="spellStart"/>
      <w:r w:rsidRPr="006326CC">
        <w:t>mechanisms</w:t>
      </w:r>
      <w:proofErr w:type="spellEnd"/>
      <w:r w:rsidRPr="006326CC">
        <w:t xml:space="preserve"> </w:t>
      </w:r>
      <w:proofErr w:type="spellStart"/>
      <w:r w:rsidRPr="006326CC">
        <w:t>such</w:t>
      </w:r>
      <w:proofErr w:type="spellEnd"/>
      <w:r w:rsidRPr="006326CC">
        <w:t xml:space="preserve"> as Standard Contractual </w:t>
      </w:r>
      <w:proofErr w:type="spellStart"/>
      <w:r w:rsidRPr="006326CC">
        <w:t>Clauses</w:t>
      </w:r>
      <w:proofErr w:type="spellEnd"/>
      <w:r w:rsidRPr="006326CC">
        <w:t xml:space="preserve"> (</w:t>
      </w:r>
      <w:proofErr w:type="spellStart"/>
      <w:r w:rsidRPr="006326CC">
        <w:t>SCCs</w:t>
      </w:r>
      <w:proofErr w:type="spellEnd"/>
      <w:r w:rsidRPr="006326CC">
        <w:t xml:space="preserve">), Data Processing </w:t>
      </w:r>
      <w:proofErr w:type="spellStart"/>
      <w:r w:rsidRPr="006326CC">
        <w:t>Agreements</w:t>
      </w:r>
      <w:proofErr w:type="spellEnd"/>
      <w:r w:rsidRPr="006326CC">
        <w:t xml:space="preserve"> (</w:t>
      </w:r>
      <w:proofErr w:type="spellStart"/>
      <w:r w:rsidRPr="006326CC">
        <w:t>DPAs</w:t>
      </w:r>
      <w:proofErr w:type="spellEnd"/>
      <w:r w:rsidRPr="006326CC">
        <w:t xml:space="preserve">),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approved</w:t>
      </w:r>
      <w:proofErr w:type="spellEnd"/>
      <w:r w:rsidRPr="006326CC">
        <w:t xml:space="preserve"> </w:t>
      </w:r>
      <w:proofErr w:type="spellStart"/>
      <w:r w:rsidRPr="006326CC">
        <w:t>safeguards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ensure</w:t>
      </w:r>
      <w:proofErr w:type="spellEnd"/>
      <w:r w:rsidRPr="006326CC">
        <w:t xml:space="preserve"> </w:t>
      </w:r>
      <w:proofErr w:type="spellStart"/>
      <w:r w:rsidRPr="006326CC">
        <w:t>compliance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GDPR, UK GDPR, LGPD, and similar </w:t>
      </w:r>
      <w:proofErr w:type="spellStart"/>
      <w:r w:rsidRPr="006326CC">
        <w:t>regulations</w:t>
      </w:r>
      <w:proofErr w:type="spellEnd"/>
      <w:r w:rsidRPr="006326CC">
        <w:t>.</w:t>
      </w:r>
    </w:p>
    <w:p w14:paraId="6A74D4C1" w14:textId="77777777" w:rsidR="006326CC" w:rsidRPr="006326CC" w:rsidRDefault="006326CC" w:rsidP="006326CC">
      <w:pPr>
        <w:numPr>
          <w:ilvl w:val="0"/>
          <w:numId w:val="6"/>
        </w:numPr>
      </w:pPr>
      <w:r w:rsidRPr="006326CC">
        <w:rPr>
          <w:b/>
          <w:bCs/>
        </w:rPr>
        <w:t xml:space="preserve">Data </w:t>
      </w:r>
      <w:proofErr w:type="spellStart"/>
      <w:r w:rsidRPr="006326CC">
        <w:rPr>
          <w:b/>
          <w:bCs/>
        </w:rPr>
        <w:t>Protection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Impact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Assessments</w:t>
      </w:r>
      <w:proofErr w:type="spellEnd"/>
      <w:r w:rsidRPr="006326CC">
        <w:rPr>
          <w:b/>
          <w:bCs/>
        </w:rPr>
        <w:t xml:space="preserve"> (</w:t>
      </w:r>
      <w:proofErr w:type="spellStart"/>
      <w:r w:rsidRPr="006326CC">
        <w:rPr>
          <w:b/>
          <w:bCs/>
        </w:rPr>
        <w:t>DPIAs</w:t>
      </w:r>
      <w:proofErr w:type="spellEnd"/>
      <w:r w:rsidRPr="006326CC">
        <w:rPr>
          <w:b/>
          <w:bCs/>
        </w:rPr>
        <w:t>)</w:t>
      </w:r>
      <w:r w:rsidRPr="006326CC">
        <w:t xml:space="preserve">: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required</w:t>
      </w:r>
      <w:proofErr w:type="spellEnd"/>
      <w:r w:rsidRPr="006326CC">
        <w:t xml:space="preserve">,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conduct</w:t>
      </w:r>
      <w:proofErr w:type="spellEnd"/>
      <w:r w:rsidRPr="006326CC">
        <w:t xml:space="preserve"> </w:t>
      </w:r>
      <w:proofErr w:type="spellStart"/>
      <w:r w:rsidRPr="006326CC">
        <w:t>DPIAs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assess</w:t>
      </w:r>
      <w:proofErr w:type="spellEnd"/>
      <w:r w:rsidRPr="006326CC">
        <w:t xml:space="preserve"> and </w:t>
      </w:r>
      <w:proofErr w:type="spellStart"/>
      <w:r w:rsidRPr="006326CC">
        <w:t>mitigate</w:t>
      </w:r>
      <w:proofErr w:type="spellEnd"/>
      <w:r w:rsidRPr="006326CC">
        <w:t xml:space="preserve"> </w:t>
      </w:r>
      <w:proofErr w:type="spellStart"/>
      <w:r w:rsidRPr="006326CC">
        <w:t>risks</w:t>
      </w:r>
      <w:proofErr w:type="spellEnd"/>
      <w:r w:rsidRPr="006326CC">
        <w:t xml:space="preserve"> </w:t>
      </w:r>
      <w:proofErr w:type="spellStart"/>
      <w:r w:rsidRPr="006326CC">
        <w:t>associated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cross-border</w:t>
      </w:r>
      <w:proofErr w:type="spellEnd"/>
      <w:r w:rsidRPr="006326CC">
        <w:t xml:space="preserve"> data </w:t>
      </w:r>
      <w:proofErr w:type="spellStart"/>
      <w:r w:rsidRPr="006326CC">
        <w:t>transfers</w:t>
      </w:r>
      <w:proofErr w:type="spellEnd"/>
      <w:r w:rsidRPr="006326CC">
        <w:t>.</w:t>
      </w:r>
    </w:p>
    <w:p w14:paraId="1F12E6A7" w14:textId="77777777" w:rsidR="006326CC" w:rsidRPr="006326CC" w:rsidRDefault="006326CC" w:rsidP="006326CC">
      <w:pPr>
        <w:numPr>
          <w:ilvl w:val="0"/>
          <w:numId w:val="6"/>
        </w:numPr>
      </w:pPr>
      <w:proofErr w:type="spellStart"/>
      <w:r w:rsidRPr="006326CC">
        <w:rPr>
          <w:b/>
          <w:bCs/>
        </w:rPr>
        <w:t>User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Consent</w:t>
      </w:r>
      <w:proofErr w:type="spellEnd"/>
      <w:r w:rsidRPr="006326CC">
        <w:t xml:space="preserve">: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using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consent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transfer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data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countries</w:t>
      </w:r>
      <w:proofErr w:type="spellEnd"/>
      <w:r w:rsidRPr="006326CC">
        <w:t xml:space="preserve"> </w:t>
      </w:r>
      <w:proofErr w:type="spellStart"/>
      <w:r w:rsidRPr="006326CC">
        <w:t>outside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jurisdiction</w:t>
      </w:r>
      <w:proofErr w:type="spellEnd"/>
      <w:r w:rsidRPr="006326CC">
        <w:t xml:space="preserve">, </w:t>
      </w:r>
      <w:proofErr w:type="spellStart"/>
      <w:r w:rsidRPr="006326CC">
        <w:t>subject</w:t>
      </w:r>
      <w:proofErr w:type="spellEnd"/>
      <w:r w:rsidRPr="006326CC">
        <w:t xml:space="preserve"> </w:t>
      </w:r>
      <w:proofErr w:type="spellStart"/>
      <w:r w:rsidRPr="006326CC">
        <w:t>sauf</w:t>
      </w:r>
      <w:proofErr w:type="spellEnd"/>
    </w:p>
    <w:p w14:paraId="332755C8" w14:textId="77777777" w:rsidR="006326CC" w:rsidRPr="006326CC" w:rsidRDefault="006326CC" w:rsidP="006326CC">
      <w:proofErr w:type="spellStart"/>
      <w:r w:rsidRPr="006326CC">
        <w:t>System</w:t>
      </w:r>
      <w:proofErr w:type="spellEnd"/>
      <w:r w:rsidRPr="006326CC">
        <w:t xml:space="preserve">: </w:t>
      </w:r>
      <w:proofErr w:type="spellStart"/>
      <w:r w:rsidRPr="006326CC">
        <w:rPr>
          <w:b/>
          <w:bCs/>
        </w:rPr>
        <w:t>Improved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YankiAI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Privacy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Policy</w:t>
      </w:r>
      <w:proofErr w:type="spellEnd"/>
      <w:r w:rsidRPr="006326CC">
        <w:rPr>
          <w:b/>
          <w:bCs/>
        </w:rPr>
        <w:t xml:space="preserve"> (</w:t>
      </w:r>
      <w:proofErr w:type="spellStart"/>
      <w:r w:rsidRPr="006326CC">
        <w:rPr>
          <w:b/>
          <w:bCs/>
        </w:rPr>
        <w:t>Continued</w:t>
      </w:r>
      <w:proofErr w:type="spellEnd"/>
      <w:r w:rsidRPr="006326CC">
        <w:rPr>
          <w:b/>
          <w:bCs/>
        </w:rPr>
        <w:t>)</w:t>
      </w:r>
    </w:p>
    <w:p w14:paraId="0712AD94" w14:textId="77777777" w:rsidR="006326CC" w:rsidRPr="006326CC" w:rsidRDefault="006326CC" w:rsidP="006326CC"/>
    <w:p w14:paraId="7299CB06" w14:textId="77777777" w:rsidR="006326CC" w:rsidRPr="006326CC" w:rsidRDefault="006326CC" w:rsidP="006326CC">
      <w:r w:rsidRPr="006326CC">
        <w:rPr>
          <w:b/>
          <w:bCs/>
        </w:rPr>
        <w:t xml:space="preserve">5. International </w:t>
      </w:r>
      <w:proofErr w:type="spellStart"/>
      <w:r w:rsidRPr="006326CC">
        <w:rPr>
          <w:b/>
          <w:bCs/>
        </w:rPr>
        <w:t>Transfers</w:t>
      </w:r>
      <w:proofErr w:type="spellEnd"/>
      <w:r w:rsidRPr="006326CC">
        <w:rPr>
          <w:b/>
          <w:bCs/>
        </w:rPr>
        <w:t xml:space="preserve"> (</w:t>
      </w:r>
      <w:proofErr w:type="spellStart"/>
      <w:r w:rsidRPr="006326CC">
        <w:rPr>
          <w:b/>
          <w:bCs/>
        </w:rPr>
        <w:t>Continued</w:t>
      </w:r>
      <w:proofErr w:type="spellEnd"/>
      <w:r w:rsidRPr="006326CC">
        <w:rPr>
          <w:b/>
          <w:bCs/>
        </w:rPr>
        <w:t>)</w:t>
      </w:r>
    </w:p>
    <w:p w14:paraId="110E913B" w14:textId="77777777" w:rsidR="006326CC" w:rsidRPr="006326CC" w:rsidRDefault="006326CC" w:rsidP="006326CC">
      <w:proofErr w:type="spellStart"/>
      <w:r w:rsidRPr="006326CC">
        <w:t>your</w:t>
      </w:r>
      <w:proofErr w:type="spellEnd"/>
      <w:r w:rsidRPr="006326CC">
        <w:t xml:space="preserve"> home country, as </w:t>
      </w:r>
      <w:proofErr w:type="spellStart"/>
      <w:r w:rsidRPr="006326CC">
        <w:t>described</w:t>
      </w:r>
      <w:proofErr w:type="spellEnd"/>
      <w:r w:rsidRPr="006326CC">
        <w:t xml:space="preserve"> </w:t>
      </w:r>
      <w:proofErr w:type="spellStart"/>
      <w:r w:rsidRPr="006326CC">
        <w:t>above</w:t>
      </w:r>
      <w:proofErr w:type="spellEnd"/>
      <w:r w:rsidRPr="006326CC">
        <w:t xml:space="preserve">.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ensure</w:t>
      </w:r>
      <w:proofErr w:type="spellEnd"/>
      <w:r w:rsidRPr="006326CC">
        <w:t xml:space="preserve"> </w:t>
      </w:r>
      <w:proofErr w:type="spellStart"/>
      <w:r w:rsidRPr="006326CC">
        <w:t>that</w:t>
      </w:r>
      <w:proofErr w:type="spellEnd"/>
      <w:r w:rsidRPr="006326CC">
        <w:t xml:space="preserve"> </w:t>
      </w:r>
      <w:proofErr w:type="spellStart"/>
      <w:r w:rsidRPr="006326CC">
        <w:t>any</w:t>
      </w:r>
      <w:proofErr w:type="spellEnd"/>
      <w:r w:rsidRPr="006326CC">
        <w:t xml:space="preserve"> </w:t>
      </w:r>
      <w:proofErr w:type="spellStart"/>
      <w:r w:rsidRPr="006326CC">
        <w:t>such</w:t>
      </w:r>
      <w:proofErr w:type="spellEnd"/>
      <w:r w:rsidRPr="006326CC">
        <w:t xml:space="preserve"> </w:t>
      </w:r>
      <w:proofErr w:type="spellStart"/>
      <w:r w:rsidRPr="006326CC">
        <w:t>transfers</w:t>
      </w:r>
      <w:proofErr w:type="spellEnd"/>
      <w:r w:rsidRPr="006326CC">
        <w:t xml:space="preserve"> </w:t>
      </w:r>
      <w:proofErr w:type="spellStart"/>
      <w:r w:rsidRPr="006326CC">
        <w:t>comply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applicable</w:t>
      </w:r>
      <w:proofErr w:type="spellEnd"/>
      <w:r w:rsidRPr="006326CC">
        <w:t xml:space="preserve"> data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laws</w:t>
      </w:r>
      <w:proofErr w:type="spellEnd"/>
      <w:r w:rsidRPr="006326CC">
        <w:t xml:space="preserve"> </w:t>
      </w:r>
      <w:proofErr w:type="spellStart"/>
      <w:r w:rsidRPr="006326CC">
        <w:t>through</w:t>
      </w:r>
      <w:proofErr w:type="spellEnd"/>
      <w:r w:rsidRPr="006326CC">
        <w:t xml:space="preserve"> </w:t>
      </w:r>
      <w:proofErr w:type="spellStart"/>
      <w:r w:rsidRPr="006326CC">
        <w:t>mechanisms</w:t>
      </w:r>
      <w:proofErr w:type="spellEnd"/>
      <w:r w:rsidRPr="006326CC">
        <w:t xml:space="preserve"> </w:t>
      </w:r>
      <w:proofErr w:type="spellStart"/>
      <w:r w:rsidRPr="006326CC">
        <w:t>like</w:t>
      </w:r>
      <w:proofErr w:type="spellEnd"/>
      <w:r w:rsidRPr="006326CC">
        <w:t xml:space="preserve"> Standard Contractual </w:t>
      </w:r>
      <w:proofErr w:type="spellStart"/>
      <w:r w:rsidRPr="006326CC">
        <w:t>Clauses</w:t>
      </w:r>
      <w:proofErr w:type="spellEnd"/>
      <w:r w:rsidRPr="006326CC">
        <w:t xml:space="preserve"> (</w:t>
      </w:r>
      <w:proofErr w:type="spellStart"/>
      <w:r w:rsidRPr="006326CC">
        <w:t>SCCs</w:t>
      </w:r>
      <w:proofErr w:type="spellEnd"/>
      <w:r w:rsidRPr="006326CC">
        <w:t xml:space="preserve">) </w:t>
      </w:r>
      <w:proofErr w:type="spellStart"/>
      <w:r w:rsidRPr="006326CC">
        <w:t>or</w:t>
      </w:r>
      <w:proofErr w:type="spellEnd"/>
      <w:r w:rsidRPr="006326CC">
        <w:t xml:space="preserve"> Data Processing </w:t>
      </w:r>
      <w:proofErr w:type="spellStart"/>
      <w:r w:rsidRPr="006326CC">
        <w:t>Agreements</w:t>
      </w:r>
      <w:proofErr w:type="spellEnd"/>
      <w:r w:rsidRPr="006326CC">
        <w:t xml:space="preserve"> (</w:t>
      </w:r>
      <w:proofErr w:type="spellStart"/>
      <w:r w:rsidRPr="006326CC">
        <w:t>DPAs</w:t>
      </w:r>
      <w:proofErr w:type="spellEnd"/>
      <w:r w:rsidRPr="006326CC">
        <w:t>).</w:t>
      </w:r>
    </w:p>
    <w:p w14:paraId="76E63535" w14:textId="77777777" w:rsidR="006326CC" w:rsidRPr="006326CC" w:rsidRDefault="006326CC" w:rsidP="006326CC">
      <w:pPr>
        <w:numPr>
          <w:ilvl w:val="0"/>
          <w:numId w:val="7"/>
        </w:numPr>
      </w:pPr>
      <w:proofErr w:type="spellStart"/>
      <w:r w:rsidRPr="006326CC">
        <w:rPr>
          <w:b/>
          <w:bCs/>
        </w:rPr>
        <w:t>Safeguards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for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Compliance</w:t>
      </w:r>
      <w:proofErr w:type="spellEnd"/>
      <w:r w:rsidRPr="006326CC">
        <w:t xml:space="preserve">: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users</w:t>
      </w:r>
      <w:proofErr w:type="spellEnd"/>
      <w:r w:rsidRPr="006326CC">
        <w:t xml:space="preserve"> in </w:t>
      </w:r>
      <w:proofErr w:type="spellStart"/>
      <w:r w:rsidRPr="006326CC">
        <w:t>the</w:t>
      </w:r>
      <w:proofErr w:type="spellEnd"/>
      <w:r w:rsidRPr="006326CC">
        <w:t xml:space="preserve"> EEA, UK, </w:t>
      </w:r>
      <w:proofErr w:type="spellStart"/>
      <w:r w:rsidRPr="006326CC">
        <w:t>Brazil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jurisdictions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strict</w:t>
      </w:r>
      <w:proofErr w:type="spellEnd"/>
      <w:r w:rsidRPr="006326CC">
        <w:t xml:space="preserve"> data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regulations</w:t>
      </w:r>
      <w:proofErr w:type="spellEnd"/>
      <w:r w:rsidRPr="006326CC">
        <w:t xml:space="preserve">,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implement</w:t>
      </w:r>
      <w:proofErr w:type="spellEnd"/>
      <w:r w:rsidRPr="006326CC">
        <w:t xml:space="preserve"> </w:t>
      </w:r>
      <w:proofErr w:type="spellStart"/>
      <w:r w:rsidRPr="006326CC">
        <w:t>safeguards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protect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data </w:t>
      </w:r>
      <w:proofErr w:type="spellStart"/>
      <w:r w:rsidRPr="006326CC">
        <w:t>during</w:t>
      </w:r>
      <w:proofErr w:type="spellEnd"/>
      <w:r w:rsidRPr="006326CC">
        <w:t xml:space="preserve"> </w:t>
      </w:r>
      <w:proofErr w:type="spellStart"/>
      <w:r w:rsidRPr="006326CC">
        <w:t>international</w:t>
      </w:r>
      <w:proofErr w:type="spellEnd"/>
      <w:r w:rsidRPr="006326CC">
        <w:t xml:space="preserve"> </w:t>
      </w:r>
      <w:proofErr w:type="spellStart"/>
      <w:r w:rsidRPr="006326CC">
        <w:t>transfers</w:t>
      </w:r>
      <w:proofErr w:type="spellEnd"/>
      <w:r w:rsidRPr="006326CC">
        <w:t xml:space="preserve">. </w:t>
      </w:r>
      <w:proofErr w:type="spellStart"/>
      <w:r w:rsidRPr="006326CC">
        <w:t>These</w:t>
      </w:r>
      <w:proofErr w:type="spellEnd"/>
      <w:r w:rsidRPr="006326CC">
        <w:t xml:space="preserve"> </w:t>
      </w:r>
      <w:proofErr w:type="spellStart"/>
      <w:r w:rsidRPr="006326CC">
        <w:t>include</w:t>
      </w:r>
      <w:proofErr w:type="spellEnd"/>
      <w:r w:rsidRPr="006326CC">
        <w:t>:</w:t>
      </w:r>
    </w:p>
    <w:p w14:paraId="78943BF8" w14:textId="77777777" w:rsidR="006326CC" w:rsidRPr="006326CC" w:rsidRDefault="006326CC" w:rsidP="006326CC">
      <w:pPr>
        <w:numPr>
          <w:ilvl w:val="1"/>
          <w:numId w:val="7"/>
        </w:numPr>
      </w:pPr>
      <w:r w:rsidRPr="006326CC">
        <w:rPr>
          <w:b/>
          <w:bCs/>
        </w:rPr>
        <w:t xml:space="preserve">Standard Contractual </w:t>
      </w:r>
      <w:proofErr w:type="spellStart"/>
      <w:r w:rsidRPr="006326CC">
        <w:rPr>
          <w:b/>
          <w:bCs/>
        </w:rPr>
        <w:t>Clauses</w:t>
      </w:r>
      <w:proofErr w:type="spellEnd"/>
      <w:r w:rsidRPr="006326CC">
        <w:rPr>
          <w:b/>
          <w:bCs/>
        </w:rPr>
        <w:t xml:space="preserve"> (</w:t>
      </w:r>
      <w:proofErr w:type="spellStart"/>
      <w:r w:rsidRPr="006326CC">
        <w:rPr>
          <w:b/>
          <w:bCs/>
        </w:rPr>
        <w:t>SCCs</w:t>
      </w:r>
      <w:proofErr w:type="spellEnd"/>
      <w:r w:rsidRPr="006326CC">
        <w:rPr>
          <w:b/>
          <w:bCs/>
        </w:rPr>
        <w:t>)</w:t>
      </w:r>
      <w:r w:rsidRPr="006326CC">
        <w:t xml:space="preserve">: </w:t>
      </w:r>
      <w:proofErr w:type="spellStart"/>
      <w:r w:rsidRPr="006326CC">
        <w:t>Legally</w:t>
      </w:r>
      <w:proofErr w:type="spellEnd"/>
      <w:r w:rsidRPr="006326CC">
        <w:t xml:space="preserve"> </w:t>
      </w:r>
      <w:proofErr w:type="spellStart"/>
      <w:r w:rsidRPr="006326CC">
        <w:t>binding</w:t>
      </w:r>
      <w:proofErr w:type="spellEnd"/>
      <w:r w:rsidRPr="006326CC">
        <w:t xml:space="preserve"> </w:t>
      </w:r>
      <w:proofErr w:type="spellStart"/>
      <w:r w:rsidRPr="006326CC">
        <w:t>agreements</w:t>
      </w:r>
      <w:proofErr w:type="spellEnd"/>
      <w:r w:rsidRPr="006326CC">
        <w:t xml:space="preserve"> </w:t>
      </w:r>
      <w:proofErr w:type="spellStart"/>
      <w:r w:rsidRPr="006326CC">
        <w:t>approved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European</w:t>
      </w:r>
      <w:proofErr w:type="spellEnd"/>
      <w:r w:rsidRPr="006326CC">
        <w:t xml:space="preserve"> </w:t>
      </w:r>
      <w:proofErr w:type="spellStart"/>
      <w:r w:rsidRPr="006326CC">
        <w:t>Commission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ensure</w:t>
      </w:r>
      <w:proofErr w:type="spellEnd"/>
      <w:r w:rsidRPr="006326CC">
        <w:t xml:space="preserve"> </w:t>
      </w:r>
      <w:proofErr w:type="spellStart"/>
      <w:r w:rsidRPr="006326CC">
        <w:t>adequate</w:t>
      </w:r>
      <w:proofErr w:type="spellEnd"/>
      <w:r w:rsidRPr="006326CC">
        <w:t xml:space="preserve">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data </w:t>
      </w:r>
      <w:proofErr w:type="spellStart"/>
      <w:r w:rsidRPr="006326CC">
        <w:t>transferred</w:t>
      </w:r>
      <w:proofErr w:type="spellEnd"/>
      <w:r w:rsidRPr="006326CC">
        <w:t xml:space="preserve"> </w:t>
      </w:r>
      <w:proofErr w:type="spellStart"/>
      <w:r w:rsidRPr="006326CC">
        <w:t>outside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EEA </w:t>
      </w:r>
      <w:proofErr w:type="spellStart"/>
      <w:r w:rsidRPr="006326CC">
        <w:t>or</w:t>
      </w:r>
      <w:proofErr w:type="spellEnd"/>
      <w:r w:rsidRPr="006326CC">
        <w:t xml:space="preserve"> UK.</w:t>
      </w:r>
    </w:p>
    <w:p w14:paraId="69CD93E6" w14:textId="77777777" w:rsidR="006326CC" w:rsidRPr="006326CC" w:rsidRDefault="006326CC" w:rsidP="006326CC">
      <w:pPr>
        <w:numPr>
          <w:ilvl w:val="1"/>
          <w:numId w:val="7"/>
        </w:numPr>
      </w:pPr>
      <w:r w:rsidRPr="006326CC">
        <w:rPr>
          <w:b/>
          <w:bCs/>
        </w:rPr>
        <w:t xml:space="preserve">Data Processing </w:t>
      </w:r>
      <w:proofErr w:type="spellStart"/>
      <w:r w:rsidRPr="006326CC">
        <w:rPr>
          <w:b/>
          <w:bCs/>
        </w:rPr>
        <w:t>Agreements</w:t>
      </w:r>
      <w:proofErr w:type="spellEnd"/>
      <w:r w:rsidRPr="006326CC">
        <w:rPr>
          <w:b/>
          <w:bCs/>
        </w:rPr>
        <w:t xml:space="preserve"> (</w:t>
      </w:r>
      <w:proofErr w:type="spellStart"/>
      <w:r w:rsidRPr="006326CC">
        <w:rPr>
          <w:b/>
          <w:bCs/>
        </w:rPr>
        <w:t>DPAs</w:t>
      </w:r>
      <w:proofErr w:type="spellEnd"/>
      <w:r w:rsidRPr="006326CC">
        <w:rPr>
          <w:b/>
          <w:bCs/>
        </w:rPr>
        <w:t>)</w:t>
      </w:r>
      <w:r w:rsidRPr="006326CC">
        <w:t xml:space="preserve">: </w:t>
      </w:r>
      <w:proofErr w:type="spellStart"/>
      <w:r w:rsidRPr="006326CC">
        <w:t>Contracts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Third-Party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 and </w:t>
      </w:r>
      <w:proofErr w:type="spellStart"/>
      <w:r w:rsidRPr="006326CC">
        <w:t>vendors</w:t>
      </w:r>
      <w:proofErr w:type="spellEnd"/>
      <w:r w:rsidRPr="006326CC">
        <w:t xml:space="preserve"> </w:t>
      </w:r>
      <w:proofErr w:type="spellStart"/>
      <w:r w:rsidRPr="006326CC">
        <w:t>that</w:t>
      </w:r>
      <w:proofErr w:type="spellEnd"/>
      <w:r w:rsidRPr="006326CC">
        <w:t xml:space="preserve"> </w:t>
      </w:r>
      <w:proofErr w:type="spellStart"/>
      <w:r w:rsidRPr="006326CC">
        <w:t>outline</w:t>
      </w:r>
      <w:proofErr w:type="spellEnd"/>
      <w:r w:rsidRPr="006326CC">
        <w:t xml:space="preserve"> data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obligations</w:t>
      </w:r>
      <w:proofErr w:type="spellEnd"/>
      <w:r w:rsidRPr="006326CC">
        <w:t>.</w:t>
      </w:r>
    </w:p>
    <w:p w14:paraId="0EAFD3AC" w14:textId="77777777" w:rsidR="006326CC" w:rsidRPr="006326CC" w:rsidRDefault="006326CC" w:rsidP="006326CC">
      <w:pPr>
        <w:numPr>
          <w:ilvl w:val="1"/>
          <w:numId w:val="7"/>
        </w:numPr>
      </w:pPr>
      <w:r w:rsidRPr="006326CC">
        <w:rPr>
          <w:b/>
          <w:bCs/>
        </w:rPr>
        <w:t xml:space="preserve">Data </w:t>
      </w:r>
      <w:proofErr w:type="spellStart"/>
      <w:r w:rsidRPr="006326CC">
        <w:rPr>
          <w:b/>
          <w:bCs/>
        </w:rPr>
        <w:t>Protection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Impact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Assessments</w:t>
      </w:r>
      <w:proofErr w:type="spellEnd"/>
      <w:r w:rsidRPr="006326CC">
        <w:rPr>
          <w:b/>
          <w:bCs/>
        </w:rPr>
        <w:t xml:space="preserve"> (</w:t>
      </w:r>
      <w:proofErr w:type="spellStart"/>
      <w:r w:rsidRPr="006326CC">
        <w:rPr>
          <w:b/>
          <w:bCs/>
        </w:rPr>
        <w:t>DPIAs</w:t>
      </w:r>
      <w:proofErr w:type="spellEnd"/>
      <w:r w:rsidRPr="006326CC">
        <w:rPr>
          <w:b/>
          <w:bCs/>
        </w:rPr>
        <w:t>)</w:t>
      </w:r>
      <w:r w:rsidRPr="006326CC">
        <w:t xml:space="preserve">: </w:t>
      </w:r>
      <w:proofErr w:type="spellStart"/>
      <w:r w:rsidRPr="006326CC">
        <w:t>Assessments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identify</w:t>
      </w:r>
      <w:proofErr w:type="spellEnd"/>
      <w:r w:rsidRPr="006326CC">
        <w:t xml:space="preserve"> and </w:t>
      </w:r>
      <w:proofErr w:type="spellStart"/>
      <w:r w:rsidRPr="006326CC">
        <w:t>mitigate</w:t>
      </w:r>
      <w:proofErr w:type="spellEnd"/>
      <w:r w:rsidRPr="006326CC">
        <w:t xml:space="preserve"> </w:t>
      </w:r>
      <w:proofErr w:type="spellStart"/>
      <w:r w:rsidRPr="006326CC">
        <w:t>risks</w:t>
      </w:r>
      <w:proofErr w:type="spellEnd"/>
      <w:r w:rsidRPr="006326CC">
        <w:t xml:space="preserve"> </w:t>
      </w:r>
      <w:proofErr w:type="spellStart"/>
      <w:r w:rsidRPr="006326CC">
        <w:t>associated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data </w:t>
      </w:r>
      <w:proofErr w:type="spellStart"/>
      <w:r w:rsidRPr="006326CC">
        <w:t>processing</w:t>
      </w:r>
      <w:proofErr w:type="spellEnd"/>
      <w:r w:rsidRPr="006326CC">
        <w:t xml:space="preserve">, </w:t>
      </w:r>
      <w:proofErr w:type="spellStart"/>
      <w:r w:rsidRPr="006326CC">
        <w:t>including</w:t>
      </w:r>
      <w:proofErr w:type="spellEnd"/>
      <w:r w:rsidRPr="006326CC">
        <w:t xml:space="preserve"> </w:t>
      </w:r>
      <w:proofErr w:type="spellStart"/>
      <w:r w:rsidRPr="006326CC">
        <w:t>cross-border</w:t>
      </w:r>
      <w:proofErr w:type="spellEnd"/>
      <w:r w:rsidRPr="006326CC">
        <w:t xml:space="preserve"> </w:t>
      </w:r>
      <w:proofErr w:type="spellStart"/>
      <w:r w:rsidRPr="006326CC">
        <w:t>transfers</w:t>
      </w:r>
      <w:proofErr w:type="spellEnd"/>
      <w:r w:rsidRPr="006326CC">
        <w:t xml:space="preserve">,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required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law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>., GDPR, LGPD).</w:t>
      </w:r>
    </w:p>
    <w:p w14:paraId="0A581D4B" w14:textId="77777777" w:rsidR="006326CC" w:rsidRPr="006326CC" w:rsidRDefault="006326CC" w:rsidP="006326CC">
      <w:pPr>
        <w:numPr>
          <w:ilvl w:val="0"/>
          <w:numId w:val="7"/>
        </w:numPr>
      </w:pPr>
      <w:proofErr w:type="spellStart"/>
      <w:r w:rsidRPr="006326CC">
        <w:rPr>
          <w:b/>
          <w:bCs/>
        </w:rPr>
        <w:t>User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Consent</w:t>
      </w:r>
      <w:proofErr w:type="spellEnd"/>
      <w:r w:rsidRPr="006326CC">
        <w:t xml:space="preserve">: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using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acknowledge</w:t>
      </w:r>
      <w:proofErr w:type="spellEnd"/>
      <w:r w:rsidRPr="006326CC">
        <w:t xml:space="preserve"> and </w:t>
      </w:r>
      <w:proofErr w:type="spellStart"/>
      <w:r w:rsidRPr="006326CC">
        <w:t>consent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transfer, </w:t>
      </w:r>
      <w:proofErr w:type="spellStart"/>
      <w:r w:rsidRPr="006326CC">
        <w:t>storage</w:t>
      </w:r>
      <w:proofErr w:type="spellEnd"/>
      <w:r w:rsidRPr="006326CC">
        <w:t xml:space="preserve">, and </w:t>
      </w:r>
      <w:proofErr w:type="spellStart"/>
      <w:r w:rsidRPr="006326CC">
        <w:t>processing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data in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United</w:t>
      </w:r>
      <w:proofErr w:type="spellEnd"/>
      <w:r w:rsidRPr="006326CC">
        <w:t xml:space="preserve"> </w:t>
      </w:r>
      <w:proofErr w:type="spellStart"/>
      <w:r w:rsidRPr="006326CC">
        <w:t>States</w:t>
      </w:r>
      <w:proofErr w:type="spellEnd"/>
      <w:r w:rsidRPr="006326CC">
        <w:t xml:space="preserve">, </w:t>
      </w:r>
      <w:proofErr w:type="spellStart"/>
      <w:r w:rsidRPr="006326CC">
        <w:t>Mexico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other</w:t>
      </w:r>
      <w:proofErr w:type="spellEnd"/>
      <w:r w:rsidRPr="006326CC">
        <w:t xml:space="preserve"> </w:t>
      </w:r>
      <w:proofErr w:type="spellStart"/>
      <w:r w:rsidRPr="006326CC">
        <w:t>countries</w:t>
      </w:r>
      <w:proofErr w:type="spellEnd"/>
      <w:r w:rsidRPr="006326CC">
        <w:t xml:space="preserve">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operations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vendors</w:t>
      </w:r>
      <w:proofErr w:type="spellEnd"/>
      <w:r w:rsidRPr="006326CC">
        <w:t xml:space="preserve"> are </w:t>
      </w:r>
      <w:proofErr w:type="spellStart"/>
      <w:r w:rsidRPr="006326CC">
        <w:t>located</w:t>
      </w:r>
      <w:proofErr w:type="spellEnd"/>
      <w:r w:rsidRPr="006326CC">
        <w:t>.</w:t>
      </w:r>
    </w:p>
    <w:p w14:paraId="71687560" w14:textId="77777777" w:rsidR="006326CC" w:rsidRPr="006326CC" w:rsidRDefault="006326CC" w:rsidP="006326CC"/>
    <w:p w14:paraId="4F6BC761" w14:textId="77777777" w:rsidR="006326CC" w:rsidRPr="006326CC" w:rsidRDefault="006326CC" w:rsidP="006326CC">
      <w:r w:rsidRPr="006326CC">
        <w:rPr>
          <w:b/>
          <w:bCs/>
        </w:rPr>
        <w:t xml:space="preserve">6. </w:t>
      </w:r>
      <w:proofErr w:type="spellStart"/>
      <w:r w:rsidRPr="006326CC">
        <w:rPr>
          <w:b/>
          <w:bCs/>
        </w:rPr>
        <w:t>Your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Rights</w:t>
      </w:r>
      <w:proofErr w:type="spellEnd"/>
      <w:r w:rsidRPr="006326CC">
        <w:rPr>
          <w:b/>
          <w:bCs/>
        </w:rPr>
        <w:t xml:space="preserve"> and </w:t>
      </w:r>
      <w:proofErr w:type="spellStart"/>
      <w:r w:rsidRPr="006326CC">
        <w:rPr>
          <w:b/>
          <w:bCs/>
        </w:rPr>
        <w:t>Choices</w:t>
      </w:r>
      <w:proofErr w:type="spellEnd"/>
    </w:p>
    <w:p w14:paraId="74CCB677" w14:textId="77777777" w:rsidR="006326CC" w:rsidRPr="006326CC" w:rsidRDefault="006326CC" w:rsidP="006326CC">
      <w:proofErr w:type="spellStart"/>
      <w:r w:rsidRPr="006326CC">
        <w:lastRenderedPageBreak/>
        <w:t>Depending</w:t>
      </w:r>
      <w:proofErr w:type="spellEnd"/>
      <w:r w:rsidRPr="006326CC">
        <w:t xml:space="preserve"> </w:t>
      </w:r>
      <w:proofErr w:type="spellStart"/>
      <w:r w:rsidRPr="006326CC">
        <w:t>on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jurisdiction</w:t>
      </w:r>
      <w:proofErr w:type="spellEnd"/>
      <w:r w:rsidRPr="006326CC">
        <w:t xml:space="preserve">,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following</w:t>
      </w:r>
      <w:proofErr w:type="spellEnd"/>
      <w:r w:rsidRPr="006326CC">
        <w:t xml:space="preserve"> </w:t>
      </w:r>
      <w:proofErr w:type="spellStart"/>
      <w:r w:rsidRPr="006326CC">
        <w:t>rights</w:t>
      </w:r>
      <w:proofErr w:type="spellEnd"/>
      <w:r w:rsidRPr="006326CC">
        <w:t xml:space="preserve"> </w:t>
      </w:r>
      <w:proofErr w:type="spellStart"/>
      <w:r w:rsidRPr="006326CC">
        <w:t>regarding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>:</w:t>
      </w:r>
    </w:p>
    <w:p w14:paraId="6C80F873" w14:textId="77777777" w:rsidR="006326CC" w:rsidRPr="006326CC" w:rsidRDefault="006326CC" w:rsidP="006326CC">
      <w:pPr>
        <w:numPr>
          <w:ilvl w:val="0"/>
          <w:numId w:val="8"/>
        </w:numPr>
      </w:pPr>
      <w:r w:rsidRPr="006326CC">
        <w:rPr>
          <w:b/>
          <w:bCs/>
        </w:rPr>
        <w:t>Access</w:t>
      </w:r>
      <w:r w:rsidRPr="006326CC">
        <w:t xml:space="preserve">: </w:t>
      </w:r>
      <w:proofErr w:type="spellStart"/>
      <w:r w:rsidRPr="006326CC">
        <w:t>Request</w:t>
      </w:r>
      <w:proofErr w:type="spellEnd"/>
      <w:r w:rsidRPr="006326CC">
        <w:t xml:space="preserve"> a </w:t>
      </w:r>
      <w:proofErr w:type="spellStart"/>
      <w:r w:rsidRPr="006326CC">
        <w:t>copy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personal data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hold</w:t>
      </w:r>
      <w:proofErr w:type="spellEnd"/>
      <w:r w:rsidRPr="006326CC">
        <w:t xml:space="preserve"> </w:t>
      </w:r>
      <w:proofErr w:type="spellStart"/>
      <w:r w:rsidRPr="006326CC">
        <w:t>about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>.</w:t>
      </w:r>
    </w:p>
    <w:p w14:paraId="2AC8527C" w14:textId="77777777" w:rsidR="006326CC" w:rsidRPr="006326CC" w:rsidRDefault="006326CC" w:rsidP="006326CC">
      <w:pPr>
        <w:numPr>
          <w:ilvl w:val="0"/>
          <w:numId w:val="8"/>
        </w:numPr>
      </w:pPr>
      <w:proofErr w:type="spellStart"/>
      <w:r w:rsidRPr="006326CC">
        <w:rPr>
          <w:b/>
          <w:bCs/>
        </w:rPr>
        <w:t>Correction</w:t>
      </w:r>
      <w:proofErr w:type="spellEnd"/>
      <w:r w:rsidRPr="006326CC">
        <w:t xml:space="preserve">: </w:t>
      </w:r>
      <w:proofErr w:type="spellStart"/>
      <w:r w:rsidRPr="006326CC">
        <w:t>Request</w:t>
      </w:r>
      <w:proofErr w:type="spellEnd"/>
      <w:r w:rsidRPr="006326CC">
        <w:t xml:space="preserve"> </w:t>
      </w:r>
      <w:proofErr w:type="spellStart"/>
      <w:r w:rsidRPr="006326CC">
        <w:t>correction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inaccurate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incomplete data.</w:t>
      </w:r>
    </w:p>
    <w:p w14:paraId="62111884" w14:textId="77777777" w:rsidR="006326CC" w:rsidRPr="006326CC" w:rsidRDefault="006326CC" w:rsidP="006326CC">
      <w:pPr>
        <w:numPr>
          <w:ilvl w:val="0"/>
          <w:numId w:val="8"/>
        </w:numPr>
      </w:pPr>
      <w:proofErr w:type="spellStart"/>
      <w:r w:rsidRPr="006326CC">
        <w:rPr>
          <w:b/>
          <w:bCs/>
        </w:rPr>
        <w:t>Deletion</w:t>
      </w:r>
      <w:proofErr w:type="spellEnd"/>
      <w:r w:rsidRPr="006326CC">
        <w:t xml:space="preserve">: </w:t>
      </w:r>
      <w:proofErr w:type="spellStart"/>
      <w:r w:rsidRPr="006326CC">
        <w:t>Request</w:t>
      </w:r>
      <w:proofErr w:type="spellEnd"/>
      <w:r w:rsidRPr="006326CC">
        <w:t xml:space="preserve"> </w:t>
      </w:r>
      <w:proofErr w:type="spellStart"/>
      <w:r w:rsidRPr="006326CC">
        <w:t>deletion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data, </w:t>
      </w:r>
      <w:proofErr w:type="spellStart"/>
      <w:r w:rsidRPr="006326CC">
        <w:t>subject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legal </w:t>
      </w:r>
      <w:proofErr w:type="spellStart"/>
      <w:r w:rsidRPr="006326CC">
        <w:t>or</w:t>
      </w:r>
      <w:proofErr w:type="spellEnd"/>
      <w:r w:rsidRPr="006326CC">
        <w:t xml:space="preserve"> contractual </w:t>
      </w:r>
      <w:proofErr w:type="spellStart"/>
      <w:r w:rsidRPr="006326CC">
        <w:t>obligations</w:t>
      </w:r>
      <w:proofErr w:type="spellEnd"/>
      <w:r w:rsidRPr="006326CC">
        <w:t>.</w:t>
      </w:r>
    </w:p>
    <w:p w14:paraId="44E66601" w14:textId="77777777" w:rsidR="006326CC" w:rsidRPr="006326CC" w:rsidRDefault="006326CC" w:rsidP="006326CC">
      <w:pPr>
        <w:numPr>
          <w:ilvl w:val="0"/>
          <w:numId w:val="8"/>
        </w:numPr>
      </w:pPr>
      <w:proofErr w:type="spellStart"/>
      <w:r w:rsidRPr="006326CC">
        <w:rPr>
          <w:b/>
          <w:bCs/>
        </w:rPr>
        <w:t>Restriction</w:t>
      </w:r>
      <w:proofErr w:type="spellEnd"/>
      <w:r w:rsidRPr="006326CC">
        <w:t xml:space="preserve">: </w:t>
      </w:r>
      <w:proofErr w:type="spellStart"/>
      <w:r w:rsidRPr="006326CC">
        <w:t>Request</w:t>
      </w:r>
      <w:proofErr w:type="spellEnd"/>
      <w:r w:rsidRPr="006326CC">
        <w:t xml:space="preserve"> </w:t>
      </w:r>
      <w:proofErr w:type="spellStart"/>
      <w:r w:rsidRPr="006326CC">
        <w:t>restriction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certain</w:t>
      </w:r>
      <w:proofErr w:type="spellEnd"/>
      <w:r w:rsidRPr="006326CC">
        <w:t xml:space="preserve"> data </w:t>
      </w:r>
      <w:proofErr w:type="spellStart"/>
      <w:r w:rsidRPr="006326CC">
        <w:t>processing</w:t>
      </w:r>
      <w:proofErr w:type="spellEnd"/>
      <w:r w:rsidRPr="006326CC">
        <w:t xml:space="preserve"> </w:t>
      </w:r>
      <w:proofErr w:type="spellStart"/>
      <w:r w:rsidRPr="006326CC">
        <w:t>activities</w:t>
      </w:r>
      <w:proofErr w:type="spellEnd"/>
      <w:r w:rsidRPr="006326CC">
        <w:t>.</w:t>
      </w:r>
    </w:p>
    <w:p w14:paraId="55E41D56" w14:textId="77777777" w:rsidR="006326CC" w:rsidRPr="006326CC" w:rsidRDefault="006326CC" w:rsidP="006326CC">
      <w:pPr>
        <w:numPr>
          <w:ilvl w:val="0"/>
          <w:numId w:val="8"/>
        </w:numPr>
      </w:pPr>
      <w:proofErr w:type="spellStart"/>
      <w:r w:rsidRPr="006326CC">
        <w:rPr>
          <w:b/>
          <w:bCs/>
        </w:rPr>
        <w:t>Objection</w:t>
      </w:r>
      <w:proofErr w:type="spellEnd"/>
      <w:r w:rsidRPr="006326CC">
        <w:t xml:space="preserve">: </w:t>
      </w:r>
      <w:proofErr w:type="spellStart"/>
      <w:r w:rsidRPr="006326CC">
        <w:t>Object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processing</w:t>
      </w:r>
      <w:proofErr w:type="spellEnd"/>
      <w:r w:rsidRPr="006326CC">
        <w:t xml:space="preserve"> </w:t>
      </w:r>
      <w:proofErr w:type="spellStart"/>
      <w:r w:rsidRPr="006326CC">
        <w:t>based</w:t>
      </w:r>
      <w:proofErr w:type="spellEnd"/>
      <w:r w:rsidRPr="006326CC">
        <w:t xml:space="preserve"> </w:t>
      </w:r>
      <w:proofErr w:type="spellStart"/>
      <w:r w:rsidRPr="006326CC">
        <w:t>on</w:t>
      </w:r>
      <w:proofErr w:type="spellEnd"/>
      <w:r w:rsidRPr="006326CC">
        <w:t xml:space="preserve"> </w:t>
      </w:r>
      <w:proofErr w:type="spellStart"/>
      <w:r w:rsidRPr="006326CC">
        <w:t>legitimate</w:t>
      </w:r>
      <w:proofErr w:type="spellEnd"/>
      <w:r w:rsidRPr="006326CC">
        <w:t xml:space="preserve"> </w:t>
      </w:r>
      <w:proofErr w:type="spellStart"/>
      <w:r w:rsidRPr="006326CC">
        <w:t>interests</w:t>
      </w:r>
      <w:proofErr w:type="spellEnd"/>
      <w:r w:rsidRPr="006326CC">
        <w:t xml:space="preserve">, </w:t>
      </w:r>
      <w:proofErr w:type="spellStart"/>
      <w:r w:rsidRPr="006326CC">
        <w:t>including</w:t>
      </w:r>
      <w:proofErr w:type="spellEnd"/>
      <w:r w:rsidRPr="006326CC">
        <w:t xml:space="preserve"> </w:t>
      </w:r>
      <w:proofErr w:type="spellStart"/>
      <w:r w:rsidRPr="006326CC">
        <w:t>direct</w:t>
      </w:r>
      <w:proofErr w:type="spellEnd"/>
      <w:r w:rsidRPr="006326CC">
        <w:t xml:space="preserve"> marketing.</w:t>
      </w:r>
    </w:p>
    <w:p w14:paraId="2B465871" w14:textId="77777777" w:rsidR="006326CC" w:rsidRPr="006326CC" w:rsidRDefault="006326CC" w:rsidP="006326CC">
      <w:pPr>
        <w:numPr>
          <w:ilvl w:val="0"/>
          <w:numId w:val="8"/>
        </w:numPr>
      </w:pPr>
      <w:r w:rsidRPr="006326CC">
        <w:rPr>
          <w:b/>
          <w:bCs/>
        </w:rPr>
        <w:t xml:space="preserve">Data </w:t>
      </w:r>
      <w:proofErr w:type="spellStart"/>
      <w:r w:rsidRPr="006326CC">
        <w:rPr>
          <w:b/>
          <w:bCs/>
        </w:rPr>
        <w:t>Portability</w:t>
      </w:r>
      <w:proofErr w:type="spellEnd"/>
      <w:r w:rsidRPr="006326CC">
        <w:t xml:space="preserve">: </w:t>
      </w:r>
      <w:proofErr w:type="spellStart"/>
      <w:r w:rsidRPr="006326CC">
        <w:t>Receive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data in a </w:t>
      </w:r>
      <w:proofErr w:type="spellStart"/>
      <w:r w:rsidRPr="006326CC">
        <w:t>structured</w:t>
      </w:r>
      <w:proofErr w:type="spellEnd"/>
      <w:r w:rsidRPr="006326CC">
        <w:t xml:space="preserve">, </w:t>
      </w:r>
      <w:proofErr w:type="spellStart"/>
      <w:r w:rsidRPr="006326CC">
        <w:t>commonly</w:t>
      </w:r>
      <w:proofErr w:type="spellEnd"/>
      <w:r w:rsidRPr="006326CC">
        <w:t xml:space="preserve"> </w:t>
      </w:r>
      <w:proofErr w:type="spellStart"/>
      <w:r w:rsidRPr="006326CC">
        <w:t>used</w:t>
      </w:r>
      <w:proofErr w:type="spellEnd"/>
      <w:r w:rsidRPr="006326CC">
        <w:t>, and machine-</w:t>
      </w:r>
      <w:proofErr w:type="spellStart"/>
      <w:r w:rsidRPr="006326CC">
        <w:t>readable</w:t>
      </w:r>
      <w:proofErr w:type="spellEnd"/>
      <w:r w:rsidRPr="006326CC">
        <w:t xml:space="preserve"> </w:t>
      </w:r>
      <w:proofErr w:type="spellStart"/>
      <w:r w:rsidRPr="006326CC">
        <w:t>format</w:t>
      </w:r>
      <w:proofErr w:type="spellEnd"/>
      <w:r w:rsidRPr="006326CC">
        <w:t>.</w:t>
      </w:r>
    </w:p>
    <w:p w14:paraId="44BBA59E" w14:textId="77777777" w:rsidR="006326CC" w:rsidRPr="006326CC" w:rsidRDefault="006326CC" w:rsidP="006326CC">
      <w:pPr>
        <w:numPr>
          <w:ilvl w:val="0"/>
          <w:numId w:val="8"/>
        </w:numPr>
      </w:pPr>
      <w:proofErr w:type="spellStart"/>
      <w:r w:rsidRPr="006326CC">
        <w:rPr>
          <w:b/>
          <w:bCs/>
        </w:rPr>
        <w:t>Withdraw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Consent</w:t>
      </w:r>
      <w:proofErr w:type="spellEnd"/>
      <w:r w:rsidRPr="006326CC">
        <w:t xml:space="preserve">: </w:t>
      </w:r>
      <w:proofErr w:type="spellStart"/>
      <w:r w:rsidRPr="006326CC">
        <w:t>Withdraw</w:t>
      </w:r>
      <w:proofErr w:type="spellEnd"/>
      <w:r w:rsidRPr="006326CC">
        <w:t xml:space="preserve"> </w:t>
      </w:r>
      <w:proofErr w:type="spellStart"/>
      <w:r w:rsidRPr="006326CC">
        <w:t>consent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processing</w:t>
      </w:r>
      <w:proofErr w:type="spellEnd"/>
      <w:r w:rsidRPr="006326CC">
        <w:t xml:space="preserve"> 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consent</w:t>
      </w:r>
      <w:proofErr w:type="spellEnd"/>
      <w:r w:rsidRPr="006326CC">
        <w:t xml:space="preserve"> </w:t>
      </w:r>
      <w:proofErr w:type="spellStart"/>
      <w:r w:rsidRPr="006326CC">
        <w:t>is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legal basis, </w:t>
      </w:r>
      <w:proofErr w:type="spellStart"/>
      <w:r w:rsidRPr="006326CC">
        <w:t>without</w:t>
      </w:r>
      <w:proofErr w:type="spellEnd"/>
      <w:r w:rsidRPr="006326CC">
        <w:t xml:space="preserve"> </w:t>
      </w:r>
      <w:proofErr w:type="spellStart"/>
      <w:r w:rsidRPr="006326CC">
        <w:t>affecting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lawfulness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prior </w:t>
      </w:r>
      <w:proofErr w:type="spellStart"/>
      <w:r w:rsidRPr="006326CC">
        <w:t>processing</w:t>
      </w:r>
      <w:proofErr w:type="spellEnd"/>
      <w:r w:rsidRPr="006326CC">
        <w:t>.</w:t>
      </w:r>
    </w:p>
    <w:p w14:paraId="6DCD6B92" w14:textId="77777777" w:rsidR="006326CC" w:rsidRPr="006326CC" w:rsidRDefault="006326CC" w:rsidP="006326CC">
      <w:pPr>
        <w:numPr>
          <w:ilvl w:val="0"/>
          <w:numId w:val="8"/>
        </w:numPr>
      </w:pPr>
      <w:proofErr w:type="spellStart"/>
      <w:r w:rsidRPr="006326CC">
        <w:rPr>
          <w:b/>
          <w:bCs/>
        </w:rPr>
        <w:t>Opt-Out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of</w:t>
      </w:r>
      <w:proofErr w:type="spellEnd"/>
      <w:r w:rsidRPr="006326CC">
        <w:rPr>
          <w:b/>
          <w:bCs/>
        </w:rPr>
        <w:t xml:space="preserve"> Marketing</w:t>
      </w:r>
      <w:r w:rsidRPr="006326CC">
        <w:t xml:space="preserve">: </w:t>
      </w:r>
      <w:proofErr w:type="spellStart"/>
      <w:r w:rsidRPr="006326CC">
        <w:t>Unsubscribe</w:t>
      </w:r>
      <w:proofErr w:type="spellEnd"/>
      <w:r w:rsidRPr="006326CC">
        <w:t xml:space="preserve"> </w:t>
      </w:r>
      <w:proofErr w:type="spellStart"/>
      <w:r w:rsidRPr="006326CC">
        <w:t>from</w:t>
      </w:r>
      <w:proofErr w:type="spellEnd"/>
      <w:r w:rsidRPr="006326CC">
        <w:t xml:space="preserve"> marketing </w:t>
      </w:r>
      <w:proofErr w:type="spellStart"/>
      <w:r w:rsidRPr="006326CC">
        <w:t>communications</w:t>
      </w:r>
      <w:proofErr w:type="spellEnd"/>
      <w:r w:rsidRPr="006326CC">
        <w:t xml:space="preserve"> at </w:t>
      </w:r>
      <w:proofErr w:type="spellStart"/>
      <w:r w:rsidRPr="006326CC">
        <w:t>any</w:t>
      </w:r>
      <w:proofErr w:type="spellEnd"/>
      <w:r w:rsidRPr="006326CC">
        <w:t xml:space="preserve"> time </w:t>
      </w:r>
      <w:proofErr w:type="spellStart"/>
      <w:r w:rsidRPr="006326CC">
        <w:t>via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unsubscribe</w:t>
      </w:r>
      <w:proofErr w:type="spellEnd"/>
      <w:r w:rsidRPr="006326CC">
        <w:t xml:space="preserve"> link in emails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contacting</w:t>
      </w:r>
      <w:proofErr w:type="spellEnd"/>
      <w:r w:rsidRPr="006326CC">
        <w:t xml:space="preserve"> </w:t>
      </w:r>
      <w:proofErr w:type="spellStart"/>
      <w:r w:rsidRPr="006326CC">
        <w:t>us</w:t>
      </w:r>
      <w:proofErr w:type="spellEnd"/>
      <w:r w:rsidRPr="006326CC">
        <w:t>.</w:t>
      </w:r>
    </w:p>
    <w:p w14:paraId="7CA4C3AF" w14:textId="77777777" w:rsidR="006326CC" w:rsidRPr="006326CC" w:rsidRDefault="006326CC" w:rsidP="006326CC">
      <w:pPr>
        <w:numPr>
          <w:ilvl w:val="0"/>
          <w:numId w:val="8"/>
        </w:numPr>
      </w:pPr>
      <w:proofErr w:type="spellStart"/>
      <w:r w:rsidRPr="006326CC">
        <w:rPr>
          <w:b/>
          <w:bCs/>
        </w:rPr>
        <w:t>Lodge</w:t>
      </w:r>
      <w:proofErr w:type="spellEnd"/>
      <w:r w:rsidRPr="006326CC">
        <w:rPr>
          <w:b/>
          <w:bCs/>
        </w:rPr>
        <w:t xml:space="preserve"> a </w:t>
      </w:r>
      <w:proofErr w:type="spellStart"/>
      <w:r w:rsidRPr="006326CC">
        <w:rPr>
          <w:b/>
          <w:bCs/>
        </w:rPr>
        <w:t>Complaint</w:t>
      </w:r>
      <w:proofErr w:type="spellEnd"/>
      <w:r w:rsidRPr="006326CC">
        <w:t xml:space="preserve">: File a </w:t>
      </w:r>
      <w:proofErr w:type="spellStart"/>
      <w:r w:rsidRPr="006326CC">
        <w:t>complaint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local data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authority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ICO in </w:t>
      </w:r>
      <w:proofErr w:type="spellStart"/>
      <w:r w:rsidRPr="006326CC">
        <w:t>the</w:t>
      </w:r>
      <w:proofErr w:type="spellEnd"/>
      <w:r w:rsidRPr="006326CC">
        <w:t xml:space="preserve"> UK, CNIL in France, ANPD in </w:t>
      </w:r>
      <w:proofErr w:type="spellStart"/>
      <w:r w:rsidRPr="006326CC">
        <w:t>Brazil</w:t>
      </w:r>
      <w:proofErr w:type="spellEnd"/>
      <w:r w:rsidRPr="006326CC">
        <w:t xml:space="preserve">, INAI in </w:t>
      </w:r>
      <w:proofErr w:type="spellStart"/>
      <w:r w:rsidRPr="006326CC">
        <w:t>Mexico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OPC in </w:t>
      </w:r>
      <w:proofErr w:type="spellStart"/>
      <w:r w:rsidRPr="006326CC">
        <w:t>Canada</w:t>
      </w:r>
      <w:proofErr w:type="spellEnd"/>
      <w:r w:rsidRPr="006326CC">
        <w:t>).</w:t>
      </w:r>
    </w:p>
    <w:p w14:paraId="57F41652" w14:textId="77777777" w:rsidR="006326CC" w:rsidRPr="006326CC" w:rsidRDefault="006326CC" w:rsidP="006326CC">
      <w:proofErr w:type="spellStart"/>
      <w:r w:rsidRPr="006326CC">
        <w:rPr>
          <w:b/>
          <w:bCs/>
        </w:rPr>
        <w:t>How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to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Exercise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Your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Rights</w:t>
      </w:r>
      <w:proofErr w:type="spellEnd"/>
    </w:p>
    <w:p w14:paraId="4A092A78" w14:textId="338BAE77" w:rsidR="006326CC" w:rsidRPr="006326CC" w:rsidRDefault="006326CC" w:rsidP="006326CC">
      <w:pPr>
        <w:numPr>
          <w:ilvl w:val="0"/>
          <w:numId w:val="9"/>
        </w:numPr>
      </w:pPr>
      <w:proofErr w:type="spellStart"/>
      <w:r w:rsidRPr="006326CC">
        <w:t>Submit</w:t>
      </w:r>
      <w:proofErr w:type="spellEnd"/>
      <w:r w:rsidRPr="006326CC">
        <w:t xml:space="preserve"> </w:t>
      </w:r>
      <w:proofErr w:type="spellStart"/>
      <w:r w:rsidRPr="006326CC">
        <w:t>requests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emailing</w:t>
      </w:r>
      <w:proofErr w:type="spellEnd"/>
      <w:r w:rsidRPr="006326CC">
        <w:t xml:space="preserve"> </w:t>
      </w:r>
      <w:hyperlink r:id="rId5" w:history="1">
        <w:r w:rsidRPr="006326CC">
          <w:rPr>
            <w:rStyle w:val="Hipervnculo"/>
          </w:rPr>
          <w:t>p</w:t>
        </w:r>
        <w:r w:rsidRPr="00344C5D">
          <w:rPr>
            <w:rStyle w:val="Hipervnculo"/>
          </w:rPr>
          <w:t>a</w:t>
        </w:r>
        <w:r w:rsidRPr="006326CC">
          <w:rPr>
            <w:rStyle w:val="Hipervnculo"/>
          </w:rPr>
          <w:t>@yanki.ai</w:t>
        </w:r>
      </w:hyperlink>
      <w:r w:rsidRPr="006326CC">
        <w:t xml:space="preserve"> </w:t>
      </w:r>
    </w:p>
    <w:p w14:paraId="5CAF1FE6" w14:textId="77777777" w:rsidR="006326CC" w:rsidRPr="006326CC" w:rsidRDefault="006326CC" w:rsidP="006326CC">
      <w:pPr>
        <w:numPr>
          <w:ilvl w:val="0"/>
          <w:numId w:val="9"/>
        </w:numPr>
      </w:pP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will</w:t>
      </w:r>
      <w:proofErr w:type="spellEnd"/>
      <w:r w:rsidRPr="006326CC">
        <w:t xml:space="preserve"> </w:t>
      </w:r>
      <w:proofErr w:type="spellStart"/>
      <w:r w:rsidRPr="006326CC">
        <w:t>respond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requests</w:t>
      </w:r>
      <w:proofErr w:type="spellEnd"/>
      <w:r w:rsidRPr="006326CC">
        <w:t xml:space="preserve"> </w:t>
      </w:r>
      <w:proofErr w:type="spellStart"/>
      <w:r w:rsidRPr="006326CC">
        <w:t>within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timeframes</w:t>
      </w:r>
      <w:proofErr w:type="spellEnd"/>
      <w:r w:rsidRPr="006326CC">
        <w:t xml:space="preserve"> </w:t>
      </w:r>
      <w:proofErr w:type="spellStart"/>
      <w:r w:rsidRPr="006326CC">
        <w:t>required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law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30 </w:t>
      </w:r>
      <w:proofErr w:type="spellStart"/>
      <w:r w:rsidRPr="006326CC">
        <w:t>days</w:t>
      </w:r>
      <w:proofErr w:type="spellEnd"/>
      <w:r w:rsidRPr="006326CC">
        <w:t xml:space="preserve"> </w:t>
      </w:r>
      <w:proofErr w:type="spellStart"/>
      <w:r w:rsidRPr="006326CC">
        <w:t>under</w:t>
      </w:r>
      <w:proofErr w:type="spellEnd"/>
      <w:r w:rsidRPr="006326CC">
        <w:t xml:space="preserve"> GDPR/CCPA, 15 </w:t>
      </w:r>
      <w:proofErr w:type="spellStart"/>
      <w:r w:rsidRPr="006326CC">
        <w:t>days</w:t>
      </w:r>
      <w:proofErr w:type="spellEnd"/>
      <w:r w:rsidRPr="006326CC">
        <w:t xml:space="preserve"> </w:t>
      </w:r>
      <w:proofErr w:type="spellStart"/>
      <w:r w:rsidRPr="006326CC">
        <w:t>under</w:t>
      </w:r>
      <w:proofErr w:type="spellEnd"/>
      <w:r w:rsidRPr="006326CC">
        <w:t xml:space="preserve"> LGPD).</w:t>
      </w:r>
    </w:p>
    <w:p w14:paraId="4567A062" w14:textId="77777777" w:rsidR="006326CC" w:rsidRPr="006326CC" w:rsidRDefault="006326CC" w:rsidP="006326CC">
      <w:pPr>
        <w:numPr>
          <w:ilvl w:val="0"/>
          <w:numId w:val="9"/>
        </w:numPr>
      </w:pP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require</w:t>
      </w:r>
      <w:proofErr w:type="spellEnd"/>
      <w:r w:rsidRPr="006326CC">
        <w:t xml:space="preserve"> </w:t>
      </w:r>
      <w:proofErr w:type="spellStart"/>
      <w:r w:rsidRPr="006326CC">
        <w:t>identity</w:t>
      </w:r>
      <w:proofErr w:type="spellEnd"/>
      <w:r w:rsidRPr="006326CC">
        <w:t xml:space="preserve"> </w:t>
      </w:r>
      <w:proofErr w:type="spellStart"/>
      <w:r w:rsidRPr="006326CC">
        <w:t>verification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process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request</w:t>
      </w:r>
      <w:proofErr w:type="spellEnd"/>
      <w:r w:rsidRPr="006326CC">
        <w:t xml:space="preserve"> </w:t>
      </w:r>
      <w:proofErr w:type="spellStart"/>
      <w:r w:rsidRPr="006326CC">
        <w:t>securely</w:t>
      </w:r>
      <w:proofErr w:type="spellEnd"/>
      <w:r w:rsidRPr="006326CC">
        <w:t>.</w:t>
      </w:r>
    </w:p>
    <w:p w14:paraId="3380A3AC" w14:textId="77777777" w:rsidR="006326CC" w:rsidRPr="006326CC" w:rsidRDefault="006326CC" w:rsidP="006326CC">
      <w:proofErr w:type="spellStart"/>
      <w:r w:rsidRPr="006326CC">
        <w:rPr>
          <w:b/>
          <w:bCs/>
        </w:rPr>
        <w:t>Jurisdiction-Specific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Rights</w:t>
      </w:r>
      <w:proofErr w:type="spellEnd"/>
    </w:p>
    <w:p w14:paraId="6913CFAE" w14:textId="77777777" w:rsidR="006326CC" w:rsidRPr="006326CC" w:rsidRDefault="006326CC" w:rsidP="006326CC">
      <w:pPr>
        <w:numPr>
          <w:ilvl w:val="0"/>
          <w:numId w:val="10"/>
        </w:numPr>
      </w:pPr>
      <w:r w:rsidRPr="006326CC">
        <w:rPr>
          <w:b/>
          <w:bCs/>
        </w:rPr>
        <w:t>California (CCPA/CPRA)</w:t>
      </w:r>
      <w:r w:rsidRPr="006326CC">
        <w:t xml:space="preserve">: California </w:t>
      </w:r>
      <w:proofErr w:type="spellStart"/>
      <w:r w:rsidRPr="006326CC">
        <w:t>residents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right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know</w:t>
      </w:r>
      <w:proofErr w:type="spellEnd"/>
      <w:r w:rsidRPr="006326CC">
        <w:t xml:space="preserve"> </w:t>
      </w:r>
      <w:proofErr w:type="spellStart"/>
      <w:r w:rsidRPr="006326CC">
        <w:t>what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is</w:t>
      </w:r>
      <w:proofErr w:type="spellEnd"/>
      <w:r w:rsidRPr="006326CC">
        <w:t xml:space="preserve"> </w:t>
      </w:r>
      <w:proofErr w:type="spellStart"/>
      <w:r w:rsidRPr="006326CC">
        <w:t>collected</w:t>
      </w:r>
      <w:proofErr w:type="spellEnd"/>
      <w:r w:rsidRPr="006326CC">
        <w:t xml:space="preserve">, </w:t>
      </w:r>
      <w:proofErr w:type="spellStart"/>
      <w:r w:rsidRPr="006326CC">
        <w:t>used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disclosed</w:t>
      </w:r>
      <w:proofErr w:type="spellEnd"/>
      <w:r w:rsidRPr="006326CC">
        <w:t xml:space="preserve">, </w:t>
      </w:r>
      <w:proofErr w:type="spellStart"/>
      <w:r w:rsidRPr="006326CC">
        <w:t>opt</w:t>
      </w:r>
      <w:proofErr w:type="spellEnd"/>
      <w:r w:rsidRPr="006326CC">
        <w:t xml:space="preserve"> </w:t>
      </w:r>
      <w:proofErr w:type="spellStart"/>
      <w:r w:rsidRPr="006326CC">
        <w:t>out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sale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sharing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(note: </w:t>
      </w:r>
      <w:proofErr w:type="spellStart"/>
      <w:r w:rsidRPr="006326CC">
        <w:t>we</w:t>
      </w:r>
      <w:proofErr w:type="spellEnd"/>
      <w:r w:rsidRPr="006326CC">
        <w:t xml:space="preserve"> do </w:t>
      </w:r>
      <w:proofErr w:type="spellStart"/>
      <w:r w:rsidRPr="006326CC">
        <w:t>not</w:t>
      </w:r>
      <w:proofErr w:type="spellEnd"/>
      <w:r w:rsidRPr="006326CC">
        <w:t xml:space="preserve"> </w:t>
      </w:r>
      <w:proofErr w:type="spellStart"/>
      <w:r w:rsidRPr="006326CC">
        <w:t>sell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), and </w:t>
      </w:r>
      <w:proofErr w:type="spellStart"/>
      <w:r w:rsidRPr="006326CC">
        <w:t>request</w:t>
      </w:r>
      <w:proofErr w:type="spellEnd"/>
      <w:r w:rsidRPr="006326CC">
        <w:t xml:space="preserve"> </w:t>
      </w:r>
      <w:proofErr w:type="spellStart"/>
      <w:r w:rsidRPr="006326CC">
        <w:t>deletion</w:t>
      </w:r>
      <w:proofErr w:type="spellEnd"/>
      <w:r w:rsidRPr="006326CC">
        <w:t xml:space="preserve">, </w:t>
      </w:r>
      <w:proofErr w:type="spellStart"/>
      <w:r w:rsidRPr="006326CC">
        <w:t>subject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certain</w:t>
      </w:r>
      <w:proofErr w:type="spellEnd"/>
      <w:r w:rsidRPr="006326CC">
        <w:t xml:space="preserve"> </w:t>
      </w:r>
      <w:proofErr w:type="spellStart"/>
      <w:r w:rsidRPr="006326CC">
        <w:t>exceptions</w:t>
      </w:r>
      <w:proofErr w:type="spellEnd"/>
      <w:r w:rsidRPr="006326CC">
        <w:t>.</w:t>
      </w:r>
    </w:p>
    <w:p w14:paraId="38132A04" w14:textId="77777777" w:rsidR="006326CC" w:rsidRPr="006326CC" w:rsidRDefault="006326CC" w:rsidP="006326CC">
      <w:pPr>
        <w:numPr>
          <w:ilvl w:val="0"/>
          <w:numId w:val="10"/>
        </w:numPr>
      </w:pPr>
      <w:r w:rsidRPr="006326CC">
        <w:rPr>
          <w:b/>
          <w:bCs/>
        </w:rPr>
        <w:t>EU/UK (GDPR/UK GDPR)</w:t>
      </w:r>
      <w:r w:rsidRPr="006326CC">
        <w:t xml:space="preserve">: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</w:t>
      </w:r>
      <w:proofErr w:type="spellStart"/>
      <w:r w:rsidRPr="006326CC">
        <w:t>enhanced</w:t>
      </w:r>
      <w:proofErr w:type="spellEnd"/>
      <w:r w:rsidRPr="006326CC">
        <w:t xml:space="preserve"> </w:t>
      </w:r>
      <w:proofErr w:type="spellStart"/>
      <w:r w:rsidRPr="006326CC">
        <w:t>rights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access</w:t>
      </w:r>
      <w:proofErr w:type="spellEnd"/>
      <w:r w:rsidRPr="006326CC">
        <w:t xml:space="preserve">, </w:t>
      </w:r>
      <w:proofErr w:type="spellStart"/>
      <w:r w:rsidRPr="006326CC">
        <w:t>rectify</w:t>
      </w:r>
      <w:proofErr w:type="spellEnd"/>
      <w:r w:rsidRPr="006326CC">
        <w:t xml:space="preserve">, erase, </w:t>
      </w:r>
      <w:proofErr w:type="spellStart"/>
      <w:r w:rsidRPr="006326CC">
        <w:t>restrict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object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processing</w:t>
      </w:r>
      <w:proofErr w:type="spellEnd"/>
      <w:r w:rsidRPr="006326CC">
        <w:t xml:space="preserve">, and </w:t>
      </w:r>
      <w:proofErr w:type="spellStart"/>
      <w:r w:rsidRPr="006326CC">
        <w:t>to</w:t>
      </w:r>
      <w:proofErr w:type="spellEnd"/>
      <w:r w:rsidRPr="006326CC">
        <w:t xml:space="preserve"> data </w:t>
      </w:r>
      <w:proofErr w:type="spellStart"/>
      <w:r w:rsidRPr="006326CC">
        <w:t>portability</w:t>
      </w:r>
      <w:proofErr w:type="spellEnd"/>
      <w:r w:rsidRPr="006326CC">
        <w:t xml:space="preserve">.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also</w:t>
      </w:r>
      <w:proofErr w:type="spellEnd"/>
      <w:r w:rsidRPr="006326CC">
        <w:t xml:space="preserve"> </w:t>
      </w:r>
      <w:proofErr w:type="spellStart"/>
      <w:r w:rsidRPr="006326CC">
        <w:t>contact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local </w:t>
      </w:r>
      <w:proofErr w:type="spellStart"/>
      <w:r w:rsidRPr="006326CC">
        <w:t>supervisory</w:t>
      </w:r>
      <w:proofErr w:type="spellEnd"/>
      <w:r w:rsidRPr="006326CC">
        <w:t xml:space="preserve"> </w:t>
      </w:r>
      <w:proofErr w:type="spellStart"/>
      <w:r w:rsidRPr="006326CC">
        <w:t>authority</w:t>
      </w:r>
      <w:proofErr w:type="spellEnd"/>
      <w:r w:rsidRPr="006326CC">
        <w:t>.</w:t>
      </w:r>
    </w:p>
    <w:p w14:paraId="523FB332" w14:textId="77777777" w:rsidR="006326CC" w:rsidRPr="006326CC" w:rsidRDefault="006326CC" w:rsidP="006326CC">
      <w:pPr>
        <w:numPr>
          <w:ilvl w:val="0"/>
          <w:numId w:val="10"/>
        </w:numPr>
      </w:pPr>
      <w:proofErr w:type="spellStart"/>
      <w:r w:rsidRPr="006326CC">
        <w:rPr>
          <w:b/>
          <w:bCs/>
        </w:rPr>
        <w:t>Brazil</w:t>
      </w:r>
      <w:proofErr w:type="spellEnd"/>
      <w:r w:rsidRPr="006326CC">
        <w:rPr>
          <w:b/>
          <w:bCs/>
        </w:rPr>
        <w:t xml:space="preserve"> (LGPD)</w:t>
      </w:r>
      <w:r w:rsidRPr="006326CC">
        <w:t xml:space="preserve">: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</w:t>
      </w:r>
      <w:proofErr w:type="spellStart"/>
      <w:r w:rsidRPr="006326CC">
        <w:t>rights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confirm</w:t>
      </w:r>
      <w:proofErr w:type="spellEnd"/>
      <w:r w:rsidRPr="006326CC">
        <w:t xml:space="preserve"> data </w:t>
      </w:r>
      <w:proofErr w:type="spellStart"/>
      <w:r w:rsidRPr="006326CC">
        <w:t>processing</w:t>
      </w:r>
      <w:proofErr w:type="spellEnd"/>
      <w:r w:rsidRPr="006326CC">
        <w:t xml:space="preserve">, </w:t>
      </w:r>
      <w:proofErr w:type="spellStart"/>
      <w:r w:rsidRPr="006326CC">
        <w:t>access</w:t>
      </w:r>
      <w:proofErr w:type="spellEnd"/>
      <w:r w:rsidRPr="006326CC">
        <w:t xml:space="preserve">, </w:t>
      </w:r>
      <w:proofErr w:type="spellStart"/>
      <w:r w:rsidRPr="006326CC">
        <w:t>correct</w:t>
      </w:r>
      <w:proofErr w:type="spellEnd"/>
      <w:r w:rsidRPr="006326CC">
        <w:t xml:space="preserve">, </w:t>
      </w:r>
      <w:proofErr w:type="spellStart"/>
      <w:r w:rsidRPr="006326CC">
        <w:t>anonymize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delete</w:t>
      </w:r>
      <w:proofErr w:type="spellEnd"/>
      <w:r w:rsidRPr="006326CC">
        <w:t xml:space="preserve"> data, and </w:t>
      </w:r>
      <w:proofErr w:type="spellStart"/>
      <w:r w:rsidRPr="006326CC">
        <w:t>request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about</w:t>
      </w:r>
      <w:proofErr w:type="spellEnd"/>
      <w:r w:rsidRPr="006326CC">
        <w:t xml:space="preserve"> data </w:t>
      </w:r>
      <w:proofErr w:type="spellStart"/>
      <w:r w:rsidRPr="006326CC">
        <w:t>sharing</w:t>
      </w:r>
      <w:proofErr w:type="spellEnd"/>
      <w:r w:rsidRPr="006326CC">
        <w:t>.</w:t>
      </w:r>
    </w:p>
    <w:p w14:paraId="70CA5389" w14:textId="77777777" w:rsidR="006326CC" w:rsidRPr="006326CC" w:rsidRDefault="006326CC" w:rsidP="006326CC">
      <w:pPr>
        <w:numPr>
          <w:ilvl w:val="0"/>
          <w:numId w:val="10"/>
        </w:numPr>
      </w:pPr>
      <w:proofErr w:type="spellStart"/>
      <w:r w:rsidRPr="006326CC">
        <w:rPr>
          <w:b/>
          <w:bCs/>
        </w:rPr>
        <w:t>Mexico</w:t>
      </w:r>
      <w:proofErr w:type="spellEnd"/>
      <w:r w:rsidRPr="006326CC">
        <w:rPr>
          <w:b/>
          <w:bCs/>
        </w:rPr>
        <w:t xml:space="preserve"> (LFPDPPP)</w:t>
      </w:r>
      <w:r w:rsidRPr="006326CC">
        <w:t xml:space="preserve">: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ARCO </w:t>
      </w:r>
      <w:proofErr w:type="spellStart"/>
      <w:r w:rsidRPr="006326CC">
        <w:t>rights</w:t>
      </w:r>
      <w:proofErr w:type="spellEnd"/>
      <w:r w:rsidRPr="006326CC">
        <w:t xml:space="preserve"> (Access, </w:t>
      </w:r>
      <w:proofErr w:type="spellStart"/>
      <w:r w:rsidRPr="006326CC">
        <w:t>Rectification</w:t>
      </w:r>
      <w:proofErr w:type="spellEnd"/>
      <w:r w:rsidRPr="006326CC">
        <w:t xml:space="preserve">, </w:t>
      </w:r>
      <w:proofErr w:type="spellStart"/>
      <w:r w:rsidRPr="006326CC">
        <w:t>Cancellation</w:t>
      </w:r>
      <w:proofErr w:type="spellEnd"/>
      <w:r w:rsidRPr="006326CC">
        <w:t xml:space="preserve">, </w:t>
      </w:r>
      <w:proofErr w:type="spellStart"/>
      <w:r w:rsidRPr="006326CC">
        <w:t>Opposition</w:t>
      </w:r>
      <w:proofErr w:type="spellEnd"/>
      <w:r w:rsidRPr="006326CC">
        <w:t xml:space="preserve">) and can </w:t>
      </w:r>
      <w:proofErr w:type="spellStart"/>
      <w:r w:rsidRPr="006326CC">
        <w:t>request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 xml:space="preserve"> </w:t>
      </w:r>
      <w:proofErr w:type="spellStart"/>
      <w:r w:rsidRPr="006326CC">
        <w:t>about</w:t>
      </w:r>
      <w:proofErr w:type="spellEnd"/>
      <w:r w:rsidRPr="006326CC">
        <w:t xml:space="preserve"> data </w:t>
      </w:r>
      <w:proofErr w:type="spellStart"/>
      <w:r w:rsidRPr="006326CC">
        <w:t>processing</w:t>
      </w:r>
      <w:proofErr w:type="spellEnd"/>
      <w:r w:rsidRPr="006326CC">
        <w:t>.</w:t>
      </w:r>
    </w:p>
    <w:p w14:paraId="1CF3AED3" w14:textId="77777777" w:rsidR="006326CC" w:rsidRPr="006326CC" w:rsidRDefault="006326CC" w:rsidP="006326CC">
      <w:pPr>
        <w:numPr>
          <w:ilvl w:val="0"/>
          <w:numId w:val="10"/>
        </w:numPr>
      </w:pPr>
      <w:proofErr w:type="spellStart"/>
      <w:r w:rsidRPr="006326CC">
        <w:rPr>
          <w:b/>
          <w:bCs/>
        </w:rPr>
        <w:t>Canada</w:t>
      </w:r>
      <w:proofErr w:type="spellEnd"/>
      <w:r w:rsidRPr="006326CC">
        <w:rPr>
          <w:b/>
          <w:bCs/>
        </w:rPr>
        <w:t xml:space="preserve"> (PIPEDA)</w:t>
      </w:r>
      <w:r w:rsidRPr="006326CC">
        <w:t xml:space="preserve">: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right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access</w:t>
      </w:r>
      <w:proofErr w:type="spellEnd"/>
      <w:r w:rsidRPr="006326CC">
        <w:t xml:space="preserve"> and </w:t>
      </w:r>
      <w:proofErr w:type="spellStart"/>
      <w:r w:rsidRPr="006326CC">
        <w:t>correct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and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challenge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compliance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PIPEDA.</w:t>
      </w:r>
    </w:p>
    <w:p w14:paraId="4B869876" w14:textId="77777777" w:rsidR="006326CC" w:rsidRPr="006326CC" w:rsidRDefault="006326CC" w:rsidP="006326CC"/>
    <w:p w14:paraId="0593CF79" w14:textId="77777777" w:rsidR="006326CC" w:rsidRPr="006326CC" w:rsidRDefault="006326CC" w:rsidP="006326CC">
      <w:r w:rsidRPr="006326CC">
        <w:rPr>
          <w:b/>
          <w:bCs/>
        </w:rPr>
        <w:t xml:space="preserve">7. </w:t>
      </w:r>
      <w:proofErr w:type="spellStart"/>
      <w:r w:rsidRPr="006326CC">
        <w:rPr>
          <w:b/>
          <w:bCs/>
        </w:rPr>
        <w:t>Children’s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Privacy</w:t>
      </w:r>
      <w:proofErr w:type="spellEnd"/>
    </w:p>
    <w:p w14:paraId="128AF7F4" w14:textId="77777777" w:rsidR="006326CC" w:rsidRPr="006326CC" w:rsidRDefault="006326CC" w:rsidP="006326CC"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are </w:t>
      </w:r>
      <w:proofErr w:type="spellStart"/>
      <w:r w:rsidRPr="006326CC">
        <w:t>not</w:t>
      </w:r>
      <w:proofErr w:type="spellEnd"/>
      <w:r w:rsidRPr="006326CC">
        <w:t xml:space="preserve"> </w:t>
      </w:r>
      <w:proofErr w:type="spellStart"/>
      <w:r w:rsidRPr="006326CC">
        <w:t>intended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children</w:t>
      </w:r>
      <w:proofErr w:type="spellEnd"/>
      <w:r w:rsidRPr="006326CC">
        <w:t xml:space="preserve"> </w:t>
      </w:r>
      <w:proofErr w:type="spellStart"/>
      <w:r w:rsidRPr="006326CC">
        <w:t>under</w:t>
      </w:r>
      <w:proofErr w:type="spellEnd"/>
      <w:r w:rsidRPr="006326CC">
        <w:t xml:space="preserve"> 13 (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minimum</w:t>
      </w:r>
      <w:proofErr w:type="spellEnd"/>
      <w:r w:rsidRPr="006326CC">
        <w:t xml:space="preserve"> legal </w:t>
      </w:r>
      <w:proofErr w:type="spellStart"/>
      <w:r w:rsidRPr="006326CC">
        <w:t>age</w:t>
      </w:r>
      <w:proofErr w:type="spellEnd"/>
      <w:r w:rsidRPr="006326CC">
        <w:t xml:space="preserve"> in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jurisdiction</w:t>
      </w:r>
      <w:proofErr w:type="spellEnd"/>
      <w:r w:rsidRPr="006326CC">
        <w:t xml:space="preserve">, </w:t>
      </w:r>
      <w:proofErr w:type="spellStart"/>
      <w:r w:rsidRPr="006326CC">
        <w:t>e.g</w:t>
      </w:r>
      <w:proofErr w:type="spellEnd"/>
      <w:r w:rsidRPr="006326CC">
        <w:t xml:space="preserve">., 16 in </w:t>
      </w:r>
      <w:proofErr w:type="spellStart"/>
      <w:r w:rsidRPr="006326CC">
        <w:t>some</w:t>
      </w:r>
      <w:proofErr w:type="spellEnd"/>
      <w:r w:rsidRPr="006326CC">
        <w:t xml:space="preserve"> </w:t>
      </w:r>
      <w:proofErr w:type="spellStart"/>
      <w:r w:rsidRPr="006326CC">
        <w:t>regions</w:t>
      </w:r>
      <w:proofErr w:type="spellEnd"/>
      <w:r w:rsidRPr="006326CC">
        <w:t xml:space="preserve">). </w:t>
      </w:r>
      <w:proofErr w:type="spellStart"/>
      <w:r w:rsidRPr="006326CC">
        <w:t>We</w:t>
      </w:r>
      <w:proofErr w:type="spellEnd"/>
      <w:r w:rsidRPr="006326CC">
        <w:t xml:space="preserve"> do </w:t>
      </w:r>
      <w:proofErr w:type="spellStart"/>
      <w:r w:rsidRPr="006326CC">
        <w:t>not</w:t>
      </w:r>
      <w:proofErr w:type="spellEnd"/>
      <w:r w:rsidRPr="006326CC">
        <w:t xml:space="preserve"> </w:t>
      </w:r>
      <w:proofErr w:type="spellStart"/>
      <w:r w:rsidRPr="006326CC">
        <w:t>knowingly</w:t>
      </w:r>
      <w:proofErr w:type="spellEnd"/>
      <w:r w:rsidRPr="006326CC">
        <w:t xml:space="preserve"> </w:t>
      </w:r>
      <w:proofErr w:type="spellStart"/>
      <w:r w:rsidRPr="006326CC">
        <w:t>collect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from</w:t>
      </w:r>
      <w:proofErr w:type="spellEnd"/>
      <w:r w:rsidRPr="006326CC">
        <w:t xml:space="preserve"> </w:t>
      </w:r>
      <w:proofErr w:type="spellStart"/>
      <w:r w:rsidRPr="006326CC">
        <w:t>children</w:t>
      </w:r>
      <w:proofErr w:type="spellEnd"/>
      <w:r w:rsidRPr="006326CC">
        <w:t xml:space="preserve"> </w:t>
      </w:r>
      <w:proofErr w:type="spellStart"/>
      <w:r w:rsidRPr="006326CC">
        <w:t>without</w:t>
      </w:r>
      <w:proofErr w:type="spellEnd"/>
      <w:r w:rsidRPr="006326CC">
        <w:t xml:space="preserve"> </w:t>
      </w:r>
      <w:proofErr w:type="spellStart"/>
      <w:r w:rsidRPr="006326CC">
        <w:t>verifiable</w:t>
      </w:r>
      <w:proofErr w:type="spellEnd"/>
      <w:r w:rsidRPr="006326CC">
        <w:t xml:space="preserve"> parental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guardian</w:t>
      </w:r>
      <w:proofErr w:type="spellEnd"/>
      <w:r w:rsidRPr="006326CC">
        <w:t xml:space="preserve"> </w:t>
      </w:r>
      <w:proofErr w:type="spellStart"/>
      <w:r w:rsidRPr="006326CC">
        <w:t>consent</w:t>
      </w:r>
      <w:proofErr w:type="spellEnd"/>
      <w:r w:rsidRPr="006326CC">
        <w:t>.</w:t>
      </w:r>
    </w:p>
    <w:p w14:paraId="7856F872" w14:textId="77777777" w:rsidR="006326CC" w:rsidRPr="006326CC" w:rsidRDefault="006326CC" w:rsidP="006326CC">
      <w:pPr>
        <w:numPr>
          <w:ilvl w:val="0"/>
          <w:numId w:val="11"/>
        </w:numPr>
      </w:pPr>
      <w:r w:rsidRPr="006326CC">
        <w:rPr>
          <w:b/>
          <w:bCs/>
        </w:rPr>
        <w:t xml:space="preserve">Parental </w:t>
      </w:r>
      <w:proofErr w:type="spellStart"/>
      <w:r w:rsidRPr="006326CC">
        <w:rPr>
          <w:b/>
          <w:bCs/>
        </w:rPr>
        <w:t>Consent</w:t>
      </w:r>
      <w:proofErr w:type="spellEnd"/>
      <w:r w:rsidRPr="006326CC">
        <w:t xml:space="preserve">: </w:t>
      </w:r>
      <w:proofErr w:type="spellStart"/>
      <w:r w:rsidRPr="006326CC">
        <w:t>If</w:t>
      </w:r>
      <w:proofErr w:type="spellEnd"/>
      <w:r w:rsidRPr="006326CC">
        <w:t xml:space="preserve"> a </w:t>
      </w:r>
      <w:proofErr w:type="spellStart"/>
      <w:r w:rsidRPr="006326CC">
        <w:t>child</w:t>
      </w:r>
      <w:proofErr w:type="spellEnd"/>
      <w:r w:rsidRPr="006326CC">
        <w:t xml:space="preserve"> </w:t>
      </w:r>
      <w:proofErr w:type="spellStart"/>
      <w:r w:rsidRPr="006326CC">
        <w:t>under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required</w:t>
      </w:r>
      <w:proofErr w:type="spellEnd"/>
      <w:r w:rsidRPr="006326CC">
        <w:t xml:space="preserve"> </w:t>
      </w:r>
      <w:proofErr w:type="spellStart"/>
      <w:r w:rsidRPr="006326CC">
        <w:t>age</w:t>
      </w:r>
      <w:proofErr w:type="spellEnd"/>
      <w:r w:rsidRPr="006326CC">
        <w:t xml:space="preserve"> </w:t>
      </w:r>
      <w:proofErr w:type="spellStart"/>
      <w:r w:rsidRPr="006326CC">
        <w:t>provides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parental </w:t>
      </w:r>
      <w:proofErr w:type="spellStart"/>
      <w:r w:rsidRPr="006326CC">
        <w:t>consent</w:t>
      </w:r>
      <w:proofErr w:type="spellEnd"/>
      <w:r w:rsidRPr="006326CC">
        <w:t xml:space="preserve">,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will</w:t>
      </w:r>
      <w:proofErr w:type="spellEnd"/>
      <w:r w:rsidRPr="006326CC">
        <w:t xml:space="preserve"> use </w:t>
      </w:r>
      <w:proofErr w:type="spellStart"/>
      <w:r w:rsidRPr="006326CC">
        <w:t>that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solely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provide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requested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>.</w:t>
      </w:r>
    </w:p>
    <w:p w14:paraId="3B861F15" w14:textId="09F688FB" w:rsidR="006326CC" w:rsidRPr="006326CC" w:rsidRDefault="006326CC" w:rsidP="006326CC">
      <w:pPr>
        <w:numPr>
          <w:ilvl w:val="0"/>
          <w:numId w:val="11"/>
        </w:numPr>
      </w:pPr>
      <w:r w:rsidRPr="006326CC">
        <w:rPr>
          <w:b/>
          <w:bCs/>
        </w:rPr>
        <w:t xml:space="preserve">Data </w:t>
      </w:r>
      <w:proofErr w:type="spellStart"/>
      <w:r w:rsidRPr="006326CC">
        <w:rPr>
          <w:b/>
          <w:bCs/>
        </w:rPr>
        <w:t>Deletion</w:t>
      </w:r>
      <w:proofErr w:type="spellEnd"/>
      <w:r w:rsidRPr="006326CC">
        <w:t xml:space="preserve">: </w:t>
      </w:r>
      <w:proofErr w:type="spellStart"/>
      <w:r w:rsidRPr="006326CC">
        <w:t>If</w:t>
      </w:r>
      <w:proofErr w:type="spellEnd"/>
      <w:r w:rsidRPr="006326CC">
        <w:t xml:space="preserve">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learn</w:t>
      </w:r>
      <w:proofErr w:type="spellEnd"/>
      <w:r w:rsidRPr="006326CC">
        <w:t xml:space="preserve"> </w:t>
      </w:r>
      <w:proofErr w:type="spellStart"/>
      <w:r w:rsidRPr="006326CC">
        <w:t>that</w:t>
      </w:r>
      <w:proofErr w:type="spellEnd"/>
      <w:r w:rsidRPr="006326CC">
        <w:t xml:space="preserve">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</w:t>
      </w:r>
      <w:proofErr w:type="spellStart"/>
      <w:r w:rsidRPr="006326CC">
        <w:t>collected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from</w:t>
      </w:r>
      <w:proofErr w:type="spellEnd"/>
      <w:r w:rsidRPr="006326CC">
        <w:t xml:space="preserve"> a </w:t>
      </w:r>
      <w:proofErr w:type="spellStart"/>
      <w:r w:rsidRPr="006326CC">
        <w:t>child</w:t>
      </w:r>
      <w:proofErr w:type="spellEnd"/>
      <w:r w:rsidRPr="006326CC">
        <w:t xml:space="preserve"> </w:t>
      </w:r>
      <w:proofErr w:type="spellStart"/>
      <w:r w:rsidRPr="006326CC">
        <w:t>without</w:t>
      </w:r>
      <w:proofErr w:type="spellEnd"/>
      <w:r w:rsidRPr="006326CC">
        <w:t xml:space="preserve"> </w:t>
      </w:r>
      <w:proofErr w:type="spellStart"/>
      <w:r w:rsidRPr="006326CC">
        <w:t>proper</w:t>
      </w:r>
      <w:proofErr w:type="spellEnd"/>
      <w:r w:rsidRPr="006326CC">
        <w:t xml:space="preserve"> </w:t>
      </w:r>
      <w:proofErr w:type="spellStart"/>
      <w:r w:rsidRPr="006326CC">
        <w:t>consent</w:t>
      </w:r>
      <w:proofErr w:type="spellEnd"/>
      <w:r w:rsidRPr="006326CC">
        <w:t xml:space="preserve">,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will</w:t>
      </w:r>
      <w:proofErr w:type="spellEnd"/>
      <w:r w:rsidRPr="006326CC">
        <w:t xml:space="preserve"> </w:t>
      </w:r>
      <w:proofErr w:type="spellStart"/>
      <w:r w:rsidRPr="006326CC">
        <w:t>promptly</w:t>
      </w:r>
      <w:proofErr w:type="spellEnd"/>
      <w:r w:rsidRPr="006326CC">
        <w:t xml:space="preserve"> </w:t>
      </w:r>
      <w:proofErr w:type="spellStart"/>
      <w:r w:rsidRPr="006326CC">
        <w:t>delete</w:t>
      </w:r>
      <w:proofErr w:type="spellEnd"/>
      <w:r w:rsidRPr="006326CC">
        <w:t xml:space="preserve"> </w:t>
      </w:r>
      <w:proofErr w:type="spellStart"/>
      <w:r w:rsidRPr="006326CC">
        <w:t>it</w:t>
      </w:r>
      <w:proofErr w:type="spellEnd"/>
      <w:r w:rsidRPr="006326CC">
        <w:t xml:space="preserve">. </w:t>
      </w:r>
      <w:proofErr w:type="spellStart"/>
      <w:r w:rsidRPr="006326CC">
        <w:t>Parents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guardians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contact</w:t>
      </w:r>
      <w:proofErr w:type="spellEnd"/>
      <w:r w:rsidRPr="006326CC">
        <w:t xml:space="preserve"> </w:t>
      </w:r>
      <w:proofErr w:type="spellStart"/>
      <w:r w:rsidRPr="006326CC">
        <w:t>us</w:t>
      </w:r>
      <w:proofErr w:type="spellEnd"/>
      <w:r w:rsidRPr="006326CC">
        <w:t xml:space="preserve"> at </w:t>
      </w:r>
      <w:hyperlink r:id="rId6" w:history="1">
        <w:r w:rsidRPr="006326CC">
          <w:rPr>
            <w:rStyle w:val="Hipervnculo"/>
          </w:rPr>
          <w:t>p</w:t>
        </w:r>
        <w:r w:rsidRPr="00344C5D">
          <w:rPr>
            <w:rStyle w:val="Hipervnculo"/>
          </w:rPr>
          <w:t>a</w:t>
        </w:r>
        <w:r w:rsidRPr="006326CC">
          <w:rPr>
            <w:rStyle w:val="Hipervnculo"/>
          </w:rPr>
          <w:t>@yanki.ai</w:t>
        </w:r>
      </w:hyperlink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request</w:t>
      </w:r>
      <w:proofErr w:type="spellEnd"/>
      <w:r w:rsidRPr="006326CC">
        <w:t xml:space="preserve"> </w:t>
      </w:r>
      <w:proofErr w:type="spellStart"/>
      <w:r w:rsidRPr="006326CC">
        <w:t>deletion</w:t>
      </w:r>
      <w:proofErr w:type="spellEnd"/>
      <w:r w:rsidRPr="006326CC">
        <w:t>.</w:t>
      </w:r>
    </w:p>
    <w:p w14:paraId="2363313D" w14:textId="77777777" w:rsidR="006326CC" w:rsidRPr="006326CC" w:rsidRDefault="006326CC" w:rsidP="006326CC"/>
    <w:p w14:paraId="2F64A503" w14:textId="77777777" w:rsidR="006326CC" w:rsidRPr="006326CC" w:rsidRDefault="006326CC" w:rsidP="006326CC">
      <w:r w:rsidRPr="006326CC">
        <w:rPr>
          <w:b/>
          <w:bCs/>
        </w:rPr>
        <w:t>8. Security</w:t>
      </w:r>
    </w:p>
    <w:p w14:paraId="431B323D" w14:textId="77777777" w:rsidR="006326CC" w:rsidRPr="006326CC" w:rsidRDefault="006326CC" w:rsidP="006326CC"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implement</w:t>
      </w:r>
      <w:proofErr w:type="spellEnd"/>
      <w:r w:rsidRPr="006326CC">
        <w:t xml:space="preserve"> </w:t>
      </w:r>
      <w:proofErr w:type="spellStart"/>
      <w:r w:rsidRPr="006326CC">
        <w:t>reasonable</w:t>
      </w:r>
      <w:proofErr w:type="spellEnd"/>
      <w:r w:rsidRPr="006326CC">
        <w:t xml:space="preserve"> </w:t>
      </w:r>
      <w:proofErr w:type="spellStart"/>
      <w:r w:rsidRPr="006326CC">
        <w:t>technical</w:t>
      </w:r>
      <w:proofErr w:type="spellEnd"/>
      <w:r w:rsidRPr="006326CC">
        <w:t xml:space="preserve">, </w:t>
      </w:r>
      <w:proofErr w:type="spellStart"/>
      <w:r w:rsidRPr="006326CC">
        <w:t>organizational</w:t>
      </w:r>
      <w:proofErr w:type="spellEnd"/>
      <w:r w:rsidRPr="006326CC">
        <w:t xml:space="preserve">, and administrative </w:t>
      </w:r>
      <w:proofErr w:type="spellStart"/>
      <w:r w:rsidRPr="006326CC">
        <w:t>measures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protect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, </w:t>
      </w:r>
      <w:proofErr w:type="spellStart"/>
      <w:r w:rsidRPr="006326CC">
        <w:t>including</w:t>
      </w:r>
      <w:proofErr w:type="spellEnd"/>
      <w:r w:rsidRPr="006326CC">
        <w:t>:</w:t>
      </w:r>
    </w:p>
    <w:p w14:paraId="05633950" w14:textId="77777777" w:rsidR="006326CC" w:rsidRPr="006326CC" w:rsidRDefault="006326CC" w:rsidP="006326CC">
      <w:pPr>
        <w:numPr>
          <w:ilvl w:val="0"/>
          <w:numId w:val="12"/>
        </w:numPr>
      </w:pPr>
      <w:proofErr w:type="spellStart"/>
      <w:r w:rsidRPr="006326CC">
        <w:t>Encryption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sensitive data (</w:t>
      </w:r>
      <w:proofErr w:type="spellStart"/>
      <w:r w:rsidRPr="006326CC">
        <w:t>e.g</w:t>
      </w:r>
      <w:proofErr w:type="spellEnd"/>
      <w:r w:rsidRPr="006326CC">
        <w:t xml:space="preserve">., </w:t>
      </w:r>
      <w:proofErr w:type="spellStart"/>
      <w:r w:rsidRPr="006326CC">
        <w:t>payment</w:t>
      </w:r>
      <w:proofErr w:type="spellEnd"/>
      <w:r w:rsidRPr="006326CC">
        <w:t xml:space="preserve"> </w:t>
      </w:r>
      <w:proofErr w:type="spellStart"/>
      <w:r w:rsidRPr="006326CC">
        <w:t>information</w:t>
      </w:r>
      <w:proofErr w:type="spellEnd"/>
      <w:r w:rsidRPr="006326CC">
        <w:t xml:space="preserve">) in </w:t>
      </w:r>
      <w:proofErr w:type="spellStart"/>
      <w:r w:rsidRPr="006326CC">
        <w:t>transit</w:t>
      </w:r>
      <w:proofErr w:type="spellEnd"/>
      <w:r w:rsidRPr="006326CC">
        <w:t xml:space="preserve"> and at </w:t>
      </w:r>
      <w:proofErr w:type="spellStart"/>
      <w:r w:rsidRPr="006326CC">
        <w:t>rest</w:t>
      </w:r>
      <w:proofErr w:type="spellEnd"/>
      <w:r w:rsidRPr="006326CC">
        <w:t>.</w:t>
      </w:r>
    </w:p>
    <w:p w14:paraId="4A9A5BCC" w14:textId="77777777" w:rsidR="006326CC" w:rsidRPr="006326CC" w:rsidRDefault="006326CC" w:rsidP="006326CC">
      <w:pPr>
        <w:numPr>
          <w:ilvl w:val="0"/>
          <w:numId w:val="12"/>
        </w:numPr>
      </w:pPr>
      <w:r w:rsidRPr="006326CC">
        <w:t xml:space="preserve">Access </w:t>
      </w:r>
      <w:proofErr w:type="spellStart"/>
      <w:r w:rsidRPr="006326CC">
        <w:t>controls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limit</w:t>
      </w:r>
      <w:proofErr w:type="spellEnd"/>
      <w:r w:rsidRPr="006326CC">
        <w:t xml:space="preserve"> data </w:t>
      </w:r>
      <w:proofErr w:type="spellStart"/>
      <w:r w:rsidRPr="006326CC">
        <w:t>access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authorized</w:t>
      </w:r>
      <w:proofErr w:type="spellEnd"/>
      <w:r w:rsidRPr="006326CC">
        <w:t xml:space="preserve"> </w:t>
      </w:r>
      <w:proofErr w:type="spellStart"/>
      <w:r w:rsidRPr="006326CC">
        <w:t>personnel</w:t>
      </w:r>
      <w:proofErr w:type="spellEnd"/>
      <w:r w:rsidRPr="006326CC">
        <w:t xml:space="preserve"> </w:t>
      </w:r>
      <w:proofErr w:type="spellStart"/>
      <w:r w:rsidRPr="006326CC">
        <w:t>only</w:t>
      </w:r>
      <w:proofErr w:type="spellEnd"/>
      <w:r w:rsidRPr="006326CC">
        <w:t>.</w:t>
      </w:r>
    </w:p>
    <w:p w14:paraId="1EC0819F" w14:textId="77777777" w:rsidR="006326CC" w:rsidRPr="006326CC" w:rsidRDefault="006326CC" w:rsidP="006326CC">
      <w:pPr>
        <w:numPr>
          <w:ilvl w:val="0"/>
          <w:numId w:val="12"/>
        </w:numPr>
      </w:pPr>
      <w:r w:rsidRPr="006326CC">
        <w:t xml:space="preserve">Regular </w:t>
      </w:r>
      <w:proofErr w:type="spellStart"/>
      <w:r w:rsidRPr="006326CC">
        <w:t>security</w:t>
      </w:r>
      <w:proofErr w:type="spellEnd"/>
      <w:r w:rsidRPr="006326CC">
        <w:t xml:space="preserve"> </w:t>
      </w:r>
      <w:proofErr w:type="spellStart"/>
      <w:r w:rsidRPr="006326CC">
        <w:t>assessments</w:t>
      </w:r>
      <w:proofErr w:type="spellEnd"/>
      <w:r w:rsidRPr="006326CC">
        <w:t xml:space="preserve"> and </w:t>
      </w:r>
      <w:proofErr w:type="spellStart"/>
      <w:r w:rsidRPr="006326CC">
        <w:t>updates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systems</w:t>
      </w:r>
      <w:proofErr w:type="spellEnd"/>
      <w:r w:rsidRPr="006326CC">
        <w:t>.</w:t>
      </w:r>
    </w:p>
    <w:p w14:paraId="5A396270" w14:textId="548DC3CF" w:rsidR="006326CC" w:rsidRPr="006326CC" w:rsidRDefault="006326CC" w:rsidP="006326CC">
      <w:proofErr w:type="spellStart"/>
      <w:r w:rsidRPr="006326CC">
        <w:t>However</w:t>
      </w:r>
      <w:proofErr w:type="spellEnd"/>
      <w:r w:rsidRPr="006326CC">
        <w:t xml:space="preserve">, no </w:t>
      </w:r>
      <w:proofErr w:type="spellStart"/>
      <w:r w:rsidRPr="006326CC">
        <w:t>system</w:t>
      </w:r>
      <w:proofErr w:type="spellEnd"/>
      <w:r w:rsidRPr="006326CC">
        <w:t xml:space="preserve"> </w:t>
      </w:r>
      <w:proofErr w:type="spellStart"/>
      <w:r w:rsidRPr="006326CC">
        <w:t>is</w:t>
      </w:r>
      <w:proofErr w:type="spellEnd"/>
      <w:r w:rsidRPr="006326CC">
        <w:t xml:space="preserve"> </w:t>
      </w:r>
      <w:proofErr w:type="spellStart"/>
      <w:r w:rsidRPr="006326CC">
        <w:t>completely</w:t>
      </w:r>
      <w:proofErr w:type="spellEnd"/>
      <w:r w:rsidRPr="006326CC">
        <w:t xml:space="preserve"> </w:t>
      </w:r>
      <w:proofErr w:type="spellStart"/>
      <w:r w:rsidRPr="006326CC">
        <w:t>secure</w:t>
      </w:r>
      <w:proofErr w:type="spellEnd"/>
      <w:r w:rsidRPr="006326CC">
        <w:t xml:space="preserve">. </w:t>
      </w:r>
      <w:proofErr w:type="spellStart"/>
      <w:r w:rsidRPr="006326CC">
        <w:t>You</w:t>
      </w:r>
      <w:proofErr w:type="spellEnd"/>
      <w:r w:rsidRPr="006326CC">
        <w:t xml:space="preserve"> are </w:t>
      </w:r>
      <w:proofErr w:type="spellStart"/>
      <w:r w:rsidRPr="006326CC">
        <w:t>responsible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safeguarding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account</w:t>
      </w:r>
      <w:proofErr w:type="spellEnd"/>
      <w:r w:rsidRPr="006326CC">
        <w:t xml:space="preserve"> </w:t>
      </w:r>
      <w:proofErr w:type="spellStart"/>
      <w:r w:rsidRPr="006326CC">
        <w:t>credentials</w:t>
      </w:r>
      <w:proofErr w:type="spellEnd"/>
      <w:r w:rsidRPr="006326CC">
        <w:t xml:space="preserve"> and </w:t>
      </w:r>
      <w:proofErr w:type="spellStart"/>
      <w:r w:rsidRPr="006326CC">
        <w:t>notifying</w:t>
      </w:r>
      <w:proofErr w:type="spellEnd"/>
      <w:r w:rsidRPr="006326CC">
        <w:t xml:space="preserve"> </w:t>
      </w:r>
      <w:proofErr w:type="spellStart"/>
      <w:r w:rsidRPr="006326CC">
        <w:t>us</w:t>
      </w:r>
      <w:proofErr w:type="spellEnd"/>
      <w:r w:rsidRPr="006326CC">
        <w:t xml:space="preserve"> </w:t>
      </w:r>
      <w:proofErr w:type="spellStart"/>
      <w:r w:rsidRPr="006326CC">
        <w:t>immediately</w:t>
      </w:r>
      <w:proofErr w:type="spellEnd"/>
      <w:r w:rsidRPr="006326CC">
        <w:t xml:space="preserve"> at </w:t>
      </w:r>
      <w:hyperlink r:id="rId7" w:history="1">
        <w:r w:rsidRPr="006326CC">
          <w:rPr>
            <w:rStyle w:val="Hipervnculo"/>
          </w:rPr>
          <w:t>p</w:t>
        </w:r>
        <w:r w:rsidRPr="00344C5D">
          <w:rPr>
            <w:rStyle w:val="Hipervnculo"/>
          </w:rPr>
          <w:t>a</w:t>
        </w:r>
        <w:r w:rsidRPr="006326CC">
          <w:rPr>
            <w:rStyle w:val="Hipervnculo"/>
          </w:rPr>
          <w:t>@yanki.ai</w:t>
        </w:r>
      </w:hyperlink>
      <w:r w:rsidRPr="006326CC">
        <w:t xml:space="preserve"> </w:t>
      </w:r>
      <w:proofErr w:type="spellStart"/>
      <w:r w:rsidRPr="006326CC">
        <w:t>if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suspect</w:t>
      </w:r>
      <w:proofErr w:type="spellEnd"/>
      <w:r w:rsidRPr="006326CC">
        <w:t xml:space="preserve"> </w:t>
      </w:r>
      <w:proofErr w:type="spellStart"/>
      <w:r w:rsidRPr="006326CC">
        <w:t>unauthorized</w:t>
      </w:r>
      <w:proofErr w:type="spellEnd"/>
      <w:r w:rsidRPr="006326CC">
        <w:t xml:space="preserve"> </w:t>
      </w:r>
      <w:proofErr w:type="spellStart"/>
      <w:r w:rsidRPr="006326CC">
        <w:t>access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a </w:t>
      </w:r>
      <w:proofErr w:type="spellStart"/>
      <w:r w:rsidRPr="006326CC">
        <w:t>security</w:t>
      </w:r>
      <w:proofErr w:type="spellEnd"/>
      <w:r w:rsidRPr="006326CC">
        <w:t xml:space="preserve"> </w:t>
      </w:r>
      <w:proofErr w:type="spellStart"/>
      <w:r w:rsidRPr="006326CC">
        <w:t>breach</w:t>
      </w:r>
      <w:proofErr w:type="spellEnd"/>
      <w:r w:rsidRPr="006326CC">
        <w:t>.</w:t>
      </w:r>
    </w:p>
    <w:p w14:paraId="66824CEF" w14:textId="77777777" w:rsidR="006326CC" w:rsidRPr="006326CC" w:rsidRDefault="006326CC" w:rsidP="006326CC"/>
    <w:p w14:paraId="2FCE5C65" w14:textId="77777777" w:rsidR="006326CC" w:rsidRPr="006326CC" w:rsidRDefault="006326CC" w:rsidP="006326CC">
      <w:r w:rsidRPr="006326CC">
        <w:rPr>
          <w:b/>
          <w:bCs/>
        </w:rPr>
        <w:t xml:space="preserve">9. Data </w:t>
      </w:r>
      <w:proofErr w:type="spellStart"/>
      <w:r w:rsidRPr="006326CC">
        <w:rPr>
          <w:b/>
          <w:bCs/>
        </w:rPr>
        <w:t>Retention</w:t>
      </w:r>
      <w:proofErr w:type="spellEnd"/>
    </w:p>
    <w:p w14:paraId="1ABB53EE" w14:textId="77777777" w:rsidR="006326CC" w:rsidRPr="006326CC" w:rsidRDefault="006326CC" w:rsidP="006326CC"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retain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 xml:space="preserve"> </w:t>
      </w:r>
      <w:proofErr w:type="spellStart"/>
      <w:r w:rsidRPr="006326CC">
        <w:t>only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as </w:t>
      </w:r>
      <w:proofErr w:type="spellStart"/>
      <w:r w:rsidRPr="006326CC">
        <w:t>long</w:t>
      </w:r>
      <w:proofErr w:type="spellEnd"/>
      <w:r w:rsidRPr="006326CC">
        <w:t xml:space="preserve"> as </w:t>
      </w:r>
      <w:proofErr w:type="spellStart"/>
      <w:r w:rsidRPr="006326CC">
        <w:t>necessary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>:</w:t>
      </w:r>
    </w:p>
    <w:p w14:paraId="1F8F7EA5" w14:textId="77777777" w:rsidR="006326CC" w:rsidRPr="006326CC" w:rsidRDefault="006326CC" w:rsidP="006326CC">
      <w:pPr>
        <w:numPr>
          <w:ilvl w:val="0"/>
          <w:numId w:val="13"/>
        </w:numPr>
      </w:pPr>
      <w:proofErr w:type="spellStart"/>
      <w:r w:rsidRPr="006326CC">
        <w:t>Provide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requested</w:t>
      </w:r>
      <w:proofErr w:type="spellEnd"/>
      <w:r w:rsidRPr="006326CC">
        <w:t>.</w:t>
      </w:r>
    </w:p>
    <w:p w14:paraId="5EFA47B9" w14:textId="77777777" w:rsidR="006326CC" w:rsidRPr="006326CC" w:rsidRDefault="006326CC" w:rsidP="006326CC">
      <w:pPr>
        <w:numPr>
          <w:ilvl w:val="0"/>
          <w:numId w:val="13"/>
        </w:numPr>
      </w:pPr>
      <w:proofErr w:type="spellStart"/>
      <w:r w:rsidRPr="006326CC">
        <w:t>Fulfill</w:t>
      </w:r>
      <w:proofErr w:type="spellEnd"/>
      <w:r w:rsidRPr="006326CC">
        <w:t xml:space="preserve"> legal </w:t>
      </w:r>
      <w:proofErr w:type="spellStart"/>
      <w:r w:rsidRPr="006326CC">
        <w:t>or</w:t>
      </w:r>
      <w:proofErr w:type="spellEnd"/>
      <w:r w:rsidRPr="006326CC">
        <w:t xml:space="preserve"> contractual </w:t>
      </w:r>
      <w:proofErr w:type="spellStart"/>
      <w:r w:rsidRPr="006326CC">
        <w:t>obligations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</w:t>
      </w:r>
      <w:proofErr w:type="spellStart"/>
      <w:r w:rsidRPr="006326CC">
        <w:t>tax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accounting</w:t>
      </w:r>
      <w:proofErr w:type="spellEnd"/>
      <w:r w:rsidRPr="006326CC">
        <w:t xml:space="preserve"> </w:t>
      </w:r>
      <w:proofErr w:type="spellStart"/>
      <w:r w:rsidRPr="006326CC">
        <w:t>requirements</w:t>
      </w:r>
      <w:proofErr w:type="spellEnd"/>
      <w:r w:rsidRPr="006326CC">
        <w:t>).</w:t>
      </w:r>
    </w:p>
    <w:p w14:paraId="429E5E7F" w14:textId="77777777" w:rsidR="006326CC" w:rsidRPr="006326CC" w:rsidRDefault="006326CC" w:rsidP="006326CC">
      <w:pPr>
        <w:numPr>
          <w:ilvl w:val="0"/>
          <w:numId w:val="13"/>
        </w:numPr>
      </w:pPr>
      <w:proofErr w:type="spellStart"/>
      <w:r w:rsidRPr="006326CC">
        <w:t>Resolve</w:t>
      </w:r>
      <w:proofErr w:type="spellEnd"/>
      <w:r w:rsidRPr="006326CC">
        <w:t xml:space="preserve"> disputes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enforce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agreements</w:t>
      </w:r>
      <w:proofErr w:type="spellEnd"/>
      <w:r w:rsidRPr="006326CC">
        <w:t>.</w:t>
      </w:r>
    </w:p>
    <w:p w14:paraId="509C0341" w14:textId="77777777" w:rsidR="006326CC" w:rsidRPr="006326CC" w:rsidRDefault="006326CC" w:rsidP="006326CC">
      <w:pPr>
        <w:numPr>
          <w:ilvl w:val="0"/>
          <w:numId w:val="13"/>
        </w:numPr>
      </w:pPr>
      <w:proofErr w:type="spellStart"/>
      <w:r w:rsidRPr="006326CC">
        <w:t>Protect</w:t>
      </w:r>
      <w:proofErr w:type="spellEnd"/>
      <w:r w:rsidRPr="006326CC">
        <w:t xml:space="preserve"> </w:t>
      </w:r>
      <w:proofErr w:type="spellStart"/>
      <w:r w:rsidRPr="006326CC">
        <w:t>against</w:t>
      </w:r>
      <w:proofErr w:type="spellEnd"/>
      <w:r w:rsidRPr="006326CC">
        <w:t xml:space="preserve"> </w:t>
      </w:r>
      <w:proofErr w:type="spellStart"/>
      <w:r w:rsidRPr="006326CC">
        <w:t>fraud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abuse.</w:t>
      </w:r>
    </w:p>
    <w:p w14:paraId="0C35BBA5" w14:textId="77777777" w:rsidR="006326CC" w:rsidRPr="006326CC" w:rsidRDefault="006326CC" w:rsidP="006326CC">
      <w:proofErr w:type="spellStart"/>
      <w:r w:rsidRPr="006326CC">
        <w:t>When</w:t>
      </w:r>
      <w:proofErr w:type="spellEnd"/>
      <w:r w:rsidRPr="006326CC">
        <w:t xml:space="preserve"> data </w:t>
      </w:r>
      <w:proofErr w:type="spellStart"/>
      <w:r w:rsidRPr="006326CC">
        <w:t>is</w:t>
      </w:r>
      <w:proofErr w:type="spellEnd"/>
      <w:r w:rsidRPr="006326CC">
        <w:t xml:space="preserve"> no </w:t>
      </w:r>
      <w:proofErr w:type="spellStart"/>
      <w:r w:rsidRPr="006326CC">
        <w:t>longer</w:t>
      </w:r>
      <w:proofErr w:type="spellEnd"/>
      <w:r w:rsidRPr="006326CC">
        <w:t xml:space="preserve"> </w:t>
      </w:r>
      <w:proofErr w:type="spellStart"/>
      <w:r w:rsidRPr="006326CC">
        <w:t>needed</w:t>
      </w:r>
      <w:proofErr w:type="spellEnd"/>
      <w:r w:rsidRPr="006326CC">
        <w:t xml:space="preserve">,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securely</w:t>
      </w:r>
      <w:proofErr w:type="spellEnd"/>
      <w:r w:rsidRPr="006326CC">
        <w:t xml:space="preserve"> </w:t>
      </w:r>
      <w:proofErr w:type="spellStart"/>
      <w:r w:rsidRPr="006326CC">
        <w:t>delete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anonymize</w:t>
      </w:r>
      <w:proofErr w:type="spellEnd"/>
      <w:r w:rsidRPr="006326CC">
        <w:t xml:space="preserve"> </w:t>
      </w:r>
      <w:proofErr w:type="spellStart"/>
      <w:r w:rsidRPr="006326CC">
        <w:t>it</w:t>
      </w:r>
      <w:proofErr w:type="spellEnd"/>
      <w:r w:rsidRPr="006326CC">
        <w:t xml:space="preserve"> in </w:t>
      </w:r>
      <w:proofErr w:type="spellStart"/>
      <w:r w:rsidRPr="006326CC">
        <w:t>accordance</w:t>
      </w:r>
      <w:proofErr w:type="spellEnd"/>
      <w:r w:rsidRPr="006326CC">
        <w:t xml:space="preserve"> </w:t>
      </w:r>
      <w:proofErr w:type="spellStart"/>
      <w:r w:rsidRPr="006326CC">
        <w:t>with</w:t>
      </w:r>
      <w:proofErr w:type="spellEnd"/>
      <w:r w:rsidRPr="006326CC">
        <w:t xml:space="preserve"> </w:t>
      </w:r>
      <w:proofErr w:type="spellStart"/>
      <w:r w:rsidRPr="006326CC">
        <w:t>applicable</w:t>
      </w:r>
      <w:proofErr w:type="spellEnd"/>
      <w:r w:rsidRPr="006326CC">
        <w:t xml:space="preserve"> </w:t>
      </w:r>
      <w:proofErr w:type="spellStart"/>
      <w:r w:rsidRPr="006326CC">
        <w:t>laws</w:t>
      </w:r>
      <w:proofErr w:type="spellEnd"/>
      <w:r w:rsidRPr="006326CC">
        <w:t xml:space="preserve">. </w:t>
      </w:r>
      <w:proofErr w:type="spellStart"/>
      <w:r w:rsidRPr="006326CC">
        <w:t>Retention</w:t>
      </w:r>
      <w:proofErr w:type="spellEnd"/>
      <w:r w:rsidRPr="006326CC">
        <w:t xml:space="preserve"> </w:t>
      </w:r>
      <w:proofErr w:type="spellStart"/>
      <w:r w:rsidRPr="006326CC">
        <w:t>periods</w:t>
      </w:r>
      <w:proofErr w:type="spellEnd"/>
      <w:r w:rsidRPr="006326CC">
        <w:t xml:space="preserve"> </w:t>
      </w:r>
      <w:proofErr w:type="spellStart"/>
      <w:r w:rsidRPr="006326CC">
        <w:t>vary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data </w:t>
      </w:r>
      <w:proofErr w:type="spellStart"/>
      <w:r w:rsidRPr="006326CC">
        <w:t>type</w:t>
      </w:r>
      <w:proofErr w:type="spellEnd"/>
      <w:r w:rsidRPr="006326CC">
        <w:t xml:space="preserve"> and </w:t>
      </w:r>
      <w:proofErr w:type="spellStart"/>
      <w:r w:rsidRPr="006326CC">
        <w:t>jurisdiction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GDPR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require</w:t>
      </w:r>
      <w:proofErr w:type="spellEnd"/>
      <w:r w:rsidRPr="006326CC">
        <w:t xml:space="preserve"> </w:t>
      </w:r>
      <w:proofErr w:type="spellStart"/>
      <w:r w:rsidRPr="006326CC">
        <w:t>shorter</w:t>
      </w:r>
      <w:proofErr w:type="spellEnd"/>
      <w:r w:rsidRPr="006326CC">
        <w:t xml:space="preserve"> </w:t>
      </w:r>
      <w:proofErr w:type="spellStart"/>
      <w:r w:rsidRPr="006326CC">
        <w:t>retention</w:t>
      </w:r>
      <w:proofErr w:type="spellEnd"/>
      <w:r w:rsidRPr="006326CC">
        <w:t xml:space="preserve"> </w:t>
      </w:r>
      <w:proofErr w:type="spellStart"/>
      <w:r w:rsidRPr="006326CC">
        <w:t>than</w:t>
      </w:r>
      <w:proofErr w:type="spellEnd"/>
      <w:r w:rsidRPr="006326CC">
        <w:t xml:space="preserve"> </w:t>
      </w:r>
      <w:proofErr w:type="spellStart"/>
      <w:r w:rsidRPr="006326CC">
        <w:t>tax</w:t>
      </w:r>
      <w:proofErr w:type="spellEnd"/>
      <w:r w:rsidRPr="006326CC">
        <w:t xml:space="preserve"> </w:t>
      </w:r>
      <w:proofErr w:type="spellStart"/>
      <w:r w:rsidRPr="006326CC">
        <w:t>laws</w:t>
      </w:r>
      <w:proofErr w:type="spellEnd"/>
      <w:r w:rsidRPr="006326CC">
        <w:t>).</w:t>
      </w:r>
    </w:p>
    <w:p w14:paraId="046C530E" w14:textId="77777777" w:rsidR="006326CC" w:rsidRPr="006326CC" w:rsidRDefault="006326CC" w:rsidP="006326CC"/>
    <w:p w14:paraId="4ABAF6B5" w14:textId="77777777" w:rsidR="006326CC" w:rsidRPr="006326CC" w:rsidRDefault="006326CC" w:rsidP="006326CC">
      <w:r w:rsidRPr="006326CC">
        <w:rPr>
          <w:b/>
          <w:bCs/>
        </w:rPr>
        <w:t>10. Cookies and Tracking Technologies</w:t>
      </w:r>
    </w:p>
    <w:p w14:paraId="0197678F" w14:textId="77777777" w:rsidR="006326CC" w:rsidRPr="006326CC" w:rsidRDefault="006326CC" w:rsidP="006326CC">
      <w:proofErr w:type="spellStart"/>
      <w:r w:rsidRPr="006326CC">
        <w:lastRenderedPageBreak/>
        <w:t>We</w:t>
      </w:r>
      <w:proofErr w:type="spellEnd"/>
      <w:r w:rsidRPr="006326CC">
        <w:t xml:space="preserve"> use cookies, </w:t>
      </w:r>
      <w:proofErr w:type="spellStart"/>
      <w:r w:rsidRPr="006326CC">
        <w:t>pixels</w:t>
      </w:r>
      <w:proofErr w:type="spellEnd"/>
      <w:r w:rsidRPr="006326CC">
        <w:t xml:space="preserve">, and similar </w:t>
      </w:r>
      <w:proofErr w:type="spellStart"/>
      <w:r w:rsidRPr="006326CC">
        <w:t>technologies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operate</w:t>
      </w:r>
      <w:proofErr w:type="spellEnd"/>
      <w:r w:rsidRPr="006326CC">
        <w:t xml:space="preserve">, </w:t>
      </w:r>
      <w:proofErr w:type="spellStart"/>
      <w:r w:rsidRPr="006326CC">
        <w:t>improve</w:t>
      </w:r>
      <w:proofErr w:type="spellEnd"/>
      <w:r w:rsidRPr="006326CC">
        <w:t xml:space="preserve">, and </w:t>
      </w:r>
      <w:proofErr w:type="spellStart"/>
      <w:r w:rsidRPr="006326CC">
        <w:t>personalize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. </w:t>
      </w:r>
      <w:proofErr w:type="spellStart"/>
      <w:r w:rsidRPr="006326CC">
        <w:t>These</w:t>
      </w:r>
      <w:proofErr w:type="spellEnd"/>
      <w:r w:rsidRPr="006326CC">
        <w:t xml:space="preserve"> </w:t>
      </w:r>
      <w:proofErr w:type="spellStart"/>
      <w:r w:rsidRPr="006326CC">
        <w:t>technologies</w:t>
      </w:r>
      <w:proofErr w:type="spellEnd"/>
      <w:r w:rsidRPr="006326CC">
        <w:t xml:space="preserve"> </w:t>
      </w:r>
      <w:proofErr w:type="spellStart"/>
      <w:r w:rsidRPr="006326CC">
        <w:t>help</w:t>
      </w:r>
      <w:proofErr w:type="spellEnd"/>
      <w:r w:rsidRPr="006326CC">
        <w:t xml:space="preserve"> </w:t>
      </w:r>
      <w:proofErr w:type="spellStart"/>
      <w:r w:rsidRPr="006326CC">
        <w:t>us</w:t>
      </w:r>
      <w:proofErr w:type="spellEnd"/>
      <w:r w:rsidRPr="006326CC">
        <w:t>:</w:t>
      </w:r>
    </w:p>
    <w:p w14:paraId="286C7859" w14:textId="77777777" w:rsidR="006326CC" w:rsidRPr="006326CC" w:rsidRDefault="006326CC" w:rsidP="006326CC">
      <w:pPr>
        <w:numPr>
          <w:ilvl w:val="0"/>
          <w:numId w:val="14"/>
        </w:numPr>
      </w:pPr>
      <w:proofErr w:type="spellStart"/>
      <w:r w:rsidRPr="006326CC">
        <w:t>Authenticate</w:t>
      </w:r>
      <w:proofErr w:type="spellEnd"/>
      <w:r w:rsidRPr="006326CC">
        <w:t xml:space="preserve"> </w:t>
      </w:r>
      <w:proofErr w:type="spellStart"/>
      <w:r w:rsidRPr="006326CC">
        <w:t>users</w:t>
      </w:r>
      <w:proofErr w:type="spellEnd"/>
      <w:r w:rsidRPr="006326CC">
        <w:t xml:space="preserve"> and </w:t>
      </w:r>
      <w:proofErr w:type="spellStart"/>
      <w:r w:rsidRPr="006326CC">
        <w:t>maintain</w:t>
      </w:r>
      <w:proofErr w:type="spellEnd"/>
      <w:r w:rsidRPr="006326CC">
        <w:t xml:space="preserve"> </w:t>
      </w:r>
      <w:proofErr w:type="spellStart"/>
      <w:r w:rsidRPr="006326CC">
        <w:t>session</w:t>
      </w:r>
      <w:proofErr w:type="spellEnd"/>
      <w:r w:rsidRPr="006326CC">
        <w:t xml:space="preserve"> </w:t>
      </w:r>
      <w:proofErr w:type="spellStart"/>
      <w:r w:rsidRPr="006326CC">
        <w:t>security</w:t>
      </w:r>
      <w:proofErr w:type="spellEnd"/>
      <w:r w:rsidRPr="006326CC">
        <w:t>.</w:t>
      </w:r>
    </w:p>
    <w:p w14:paraId="6451A5EE" w14:textId="77777777" w:rsidR="006326CC" w:rsidRPr="006326CC" w:rsidRDefault="006326CC" w:rsidP="006326CC">
      <w:pPr>
        <w:numPr>
          <w:ilvl w:val="0"/>
          <w:numId w:val="14"/>
        </w:numPr>
      </w:pPr>
      <w:proofErr w:type="spellStart"/>
      <w:r w:rsidRPr="006326CC">
        <w:t>Analyze</w:t>
      </w:r>
      <w:proofErr w:type="spellEnd"/>
      <w:r w:rsidRPr="006326CC">
        <w:t xml:space="preserve"> </w:t>
      </w:r>
      <w:proofErr w:type="spellStart"/>
      <w:r w:rsidRPr="006326CC">
        <w:t>usage</w:t>
      </w:r>
      <w:proofErr w:type="spellEnd"/>
      <w:r w:rsidRPr="006326CC">
        <w:t xml:space="preserve"> </w:t>
      </w:r>
      <w:proofErr w:type="spellStart"/>
      <w:r w:rsidRPr="006326CC">
        <w:t>patterns</w:t>
      </w:r>
      <w:proofErr w:type="spellEnd"/>
      <w:r w:rsidRPr="006326CC">
        <w:t xml:space="preserve"> and </w:t>
      </w:r>
      <w:proofErr w:type="spellStart"/>
      <w:r w:rsidRPr="006326CC">
        <w:t>improve</w:t>
      </w:r>
      <w:proofErr w:type="spellEnd"/>
      <w:r w:rsidRPr="006326CC">
        <w:t xml:space="preserve"> </w:t>
      </w:r>
      <w:proofErr w:type="spellStart"/>
      <w:r w:rsidRPr="006326CC">
        <w:t>functionality</w:t>
      </w:r>
      <w:proofErr w:type="spellEnd"/>
      <w:r w:rsidRPr="006326CC">
        <w:t>.</w:t>
      </w:r>
    </w:p>
    <w:p w14:paraId="2B577843" w14:textId="77777777" w:rsidR="006326CC" w:rsidRPr="006326CC" w:rsidRDefault="006326CC" w:rsidP="006326CC">
      <w:pPr>
        <w:numPr>
          <w:ilvl w:val="0"/>
          <w:numId w:val="14"/>
        </w:numPr>
      </w:pPr>
      <w:proofErr w:type="spellStart"/>
      <w:r w:rsidRPr="006326CC">
        <w:t>Deliver</w:t>
      </w:r>
      <w:proofErr w:type="spellEnd"/>
      <w:r w:rsidRPr="006326CC">
        <w:t xml:space="preserve"> </w:t>
      </w:r>
      <w:proofErr w:type="spellStart"/>
      <w:r w:rsidRPr="006326CC">
        <w:t>personalized</w:t>
      </w:r>
      <w:proofErr w:type="spellEnd"/>
      <w:r w:rsidRPr="006326CC">
        <w:t xml:space="preserve"> </w:t>
      </w:r>
      <w:proofErr w:type="spellStart"/>
      <w:r w:rsidRPr="006326CC">
        <w:t>content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advertisements</w:t>
      </w:r>
      <w:proofErr w:type="spellEnd"/>
      <w:r w:rsidRPr="006326CC">
        <w:t xml:space="preserve"> (</w:t>
      </w:r>
      <w:proofErr w:type="spellStart"/>
      <w:r w:rsidRPr="006326CC">
        <w:t>where</w:t>
      </w:r>
      <w:proofErr w:type="spellEnd"/>
      <w:r w:rsidRPr="006326CC">
        <w:t xml:space="preserve"> </w:t>
      </w:r>
      <w:proofErr w:type="spellStart"/>
      <w:r w:rsidRPr="006326CC">
        <w:t>permitted</w:t>
      </w:r>
      <w:proofErr w:type="spellEnd"/>
      <w:r w:rsidRPr="006326CC">
        <w:t>).</w:t>
      </w:r>
    </w:p>
    <w:p w14:paraId="55AD6793" w14:textId="384BAD93" w:rsidR="006326CC" w:rsidRPr="006326CC" w:rsidRDefault="006326CC" w:rsidP="006326CC"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 xml:space="preserve">, </w:t>
      </w:r>
      <w:proofErr w:type="spellStart"/>
      <w:r w:rsidRPr="006326CC">
        <w:t>including</w:t>
      </w:r>
      <w:proofErr w:type="spellEnd"/>
      <w:r w:rsidRPr="006326CC">
        <w:t xml:space="preserve"> </w:t>
      </w:r>
      <w:proofErr w:type="spellStart"/>
      <w:r w:rsidRPr="006326CC">
        <w:t>how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manage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preferences</w:t>
      </w:r>
      <w:proofErr w:type="spellEnd"/>
      <w:r w:rsidRPr="006326CC">
        <w:t xml:space="preserve">, </w:t>
      </w:r>
      <w:proofErr w:type="spellStart"/>
      <w:r w:rsidRPr="006326CC">
        <w:t>see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Cookie </w:t>
      </w:r>
      <w:proofErr w:type="spellStart"/>
      <w:r w:rsidRPr="006326CC">
        <w:t>Policy</w:t>
      </w:r>
      <w:proofErr w:type="spellEnd"/>
      <w:r w:rsidRPr="006326CC">
        <w:t xml:space="preserve"> at [</w:t>
      </w:r>
      <w:r w:rsidR="00A35757">
        <w:t>yanki.ai</w:t>
      </w:r>
      <w:r w:rsidRPr="006326CC">
        <w:t xml:space="preserve">]. </w:t>
      </w:r>
      <w:proofErr w:type="spellStart"/>
      <w:r w:rsidRPr="006326CC">
        <w:t>You</w:t>
      </w:r>
      <w:proofErr w:type="spellEnd"/>
      <w:r w:rsidRPr="006326CC">
        <w:t xml:space="preserve"> can </w:t>
      </w:r>
      <w:proofErr w:type="spellStart"/>
      <w:r w:rsidRPr="006326CC">
        <w:t>also</w:t>
      </w:r>
      <w:proofErr w:type="spellEnd"/>
      <w:r w:rsidRPr="006326CC">
        <w:t xml:space="preserve"> </w:t>
      </w:r>
      <w:proofErr w:type="spellStart"/>
      <w:r w:rsidRPr="006326CC">
        <w:t>adjust</w:t>
      </w:r>
      <w:proofErr w:type="spellEnd"/>
      <w:r w:rsidRPr="006326CC">
        <w:t xml:space="preserve"> cookie </w:t>
      </w:r>
      <w:proofErr w:type="spellStart"/>
      <w:r w:rsidRPr="006326CC">
        <w:t>settings</w:t>
      </w:r>
      <w:proofErr w:type="spellEnd"/>
      <w:r w:rsidRPr="006326CC">
        <w:t xml:space="preserve"> </w:t>
      </w:r>
      <w:proofErr w:type="spellStart"/>
      <w:r w:rsidRPr="006326CC">
        <w:t>via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consent</w:t>
      </w:r>
      <w:proofErr w:type="spellEnd"/>
      <w:r w:rsidRPr="006326CC">
        <w:t xml:space="preserve"> banner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browser’s</w:t>
      </w:r>
      <w:proofErr w:type="spellEnd"/>
      <w:r w:rsidRPr="006326CC">
        <w:t xml:space="preserve"> </w:t>
      </w:r>
      <w:proofErr w:type="spellStart"/>
      <w:r w:rsidRPr="006326CC">
        <w:t>settings</w:t>
      </w:r>
      <w:proofErr w:type="spellEnd"/>
      <w:r w:rsidRPr="006326CC">
        <w:t>.</w:t>
      </w:r>
    </w:p>
    <w:p w14:paraId="786B45F2" w14:textId="77777777" w:rsidR="006326CC" w:rsidRPr="006326CC" w:rsidRDefault="006326CC" w:rsidP="006326CC"/>
    <w:p w14:paraId="4667430F" w14:textId="77777777" w:rsidR="006326CC" w:rsidRPr="006326CC" w:rsidRDefault="006326CC" w:rsidP="006326CC">
      <w:r w:rsidRPr="006326CC">
        <w:rPr>
          <w:b/>
          <w:bCs/>
        </w:rPr>
        <w:t xml:space="preserve">11. </w:t>
      </w:r>
      <w:proofErr w:type="spellStart"/>
      <w:r w:rsidRPr="006326CC">
        <w:rPr>
          <w:b/>
          <w:bCs/>
        </w:rPr>
        <w:t>Third-Party</w:t>
      </w:r>
      <w:proofErr w:type="spellEnd"/>
      <w:r w:rsidRPr="006326CC">
        <w:rPr>
          <w:b/>
          <w:bCs/>
        </w:rPr>
        <w:t xml:space="preserve"> Links and </w:t>
      </w:r>
      <w:proofErr w:type="spellStart"/>
      <w:r w:rsidRPr="006326CC">
        <w:rPr>
          <w:b/>
          <w:bCs/>
        </w:rPr>
        <w:t>Services</w:t>
      </w:r>
      <w:proofErr w:type="spellEnd"/>
    </w:p>
    <w:p w14:paraId="028470E4" w14:textId="77777777" w:rsidR="006326CC" w:rsidRPr="006326CC" w:rsidRDefault="006326CC" w:rsidP="006326CC"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contain</w:t>
      </w:r>
      <w:proofErr w:type="spellEnd"/>
      <w:r w:rsidRPr="006326CC">
        <w:t xml:space="preserve"> links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third-party</w:t>
      </w:r>
      <w:proofErr w:type="spellEnd"/>
      <w:r w:rsidRPr="006326CC">
        <w:t xml:space="preserve"> </w:t>
      </w:r>
      <w:proofErr w:type="spellStart"/>
      <w:r w:rsidRPr="006326CC">
        <w:t>websites</w:t>
      </w:r>
      <w:proofErr w:type="spellEnd"/>
      <w:r w:rsidRPr="006326CC">
        <w:t xml:space="preserve">, </w:t>
      </w:r>
      <w:proofErr w:type="spellStart"/>
      <w:r w:rsidRPr="006326CC">
        <w:t>applications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</w:t>
      </w:r>
      <w:proofErr w:type="spellStart"/>
      <w:r w:rsidRPr="006326CC">
        <w:t>payment</w:t>
      </w:r>
      <w:proofErr w:type="spellEnd"/>
      <w:r w:rsidRPr="006326CC">
        <w:t xml:space="preserve"> </w:t>
      </w:r>
      <w:proofErr w:type="spellStart"/>
      <w:r w:rsidRPr="006326CC">
        <w:t>processors</w:t>
      </w:r>
      <w:proofErr w:type="spellEnd"/>
      <w:r w:rsidRPr="006326CC">
        <w:t xml:space="preserve"> </w:t>
      </w:r>
      <w:proofErr w:type="spellStart"/>
      <w:r w:rsidRPr="006326CC">
        <w:t>or</w:t>
      </w:r>
      <w:proofErr w:type="spellEnd"/>
      <w:r w:rsidRPr="006326CC">
        <w:t xml:space="preserve"> social </w:t>
      </w:r>
      <w:proofErr w:type="spellStart"/>
      <w:r w:rsidRPr="006326CC">
        <w:t>login</w:t>
      </w:r>
      <w:proofErr w:type="spellEnd"/>
      <w:r w:rsidRPr="006326CC">
        <w:t xml:space="preserve"> </w:t>
      </w:r>
      <w:proofErr w:type="spellStart"/>
      <w:r w:rsidRPr="006326CC">
        <w:t>providers</w:t>
      </w:r>
      <w:proofErr w:type="spellEnd"/>
      <w:r w:rsidRPr="006326CC">
        <w:t xml:space="preserve">). </w:t>
      </w:r>
      <w:proofErr w:type="spellStart"/>
      <w:r w:rsidRPr="006326CC">
        <w:t>These</w:t>
      </w:r>
      <w:proofErr w:type="spellEnd"/>
      <w:r w:rsidRPr="006326CC">
        <w:t xml:space="preserve"> </w:t>
      </w:r>
      <w:proofErr w:type="spellStart"/>
      <w:r w:rsidRPr="006326CC">
        <w:t>third</w:t>
      </w:r>
      <w:proofErr w:type="spellEnd"/>
      <w:r w:rsidRPr="006326CC">
        <w:t xml:space="preserve"> </w:t>
      </w:r>
      <w:proofErr w:type="spellStart"/>
      <w:r w:rsidRPr="006326CC">
        <w:t>parties</w:t>
      </w:r>
      <w:proofErr w:type="spellEnd"/>
      <w:r w:rsidRPr="006326CC">
        <w:t xml:space="preserve"> </w:t>
      </w:r>
      <w:proofErr w:type="spellStart"/>
      <w:r w:rsidRPr="006326CC">
        <w:t>have</w:t>
      </w:r>
      <w:proofErr w:type="spellEnd"/>
      <w:r w:rsidRPr="006326CC">
        <w:t xml:space="preserve"> </w:t>
      </w:r>
      <w:proofErr w:type="spellStart"/>
      <w:r w:rsidRPr="006326CC">
        <w:t>their</w:t>
      </w:r>
      <w:proofErr w:type="spellEnd"/>
      <w:r w:rsidRPr="006326CC">
        <w:t xml:space="preserve"> </w:t>
      </w:r>
      <w:proofErr w:type="spellStart"/>
      <w:r w:rsidRPr="006326CC">
        <w:t>own</w:t>
      </w:r>
      <w:proofErr w:type="spellEnd"/>
      <w:r w:rsidRPr="006326CC">
        <w:t xml:space="preserve"> </w:t>
      </w:r>
      <w:proofErr w:type="spellStart"/>
      <w:r w:rsidRPr="006326CC">
        <w:t>privacy</w:t>
      </w:r>
      <w:proofErr w:type="spellEnd"/>
      <w:r w:rsidRPr="006326CC">
        <w:t xml:space="preserve"> </w:t>
      </w:r>
      <w:proofErr w:type="spellStart"/>
      <w:r w:rsidRPr="006326CC">
        <w:t>policies</w:t>
      </w:r>
      <w:proofErr w:type="spellEnd"/>
      <w:r w:rsidRPr="006326CC">
        <w:t xml:space="preserve">, and </w:t>
      </w:r>
      <w:proofErr w:type="spellStart"/>
      <w:r w:rsidRPr="006326CC">
        <w:t>we</w:t>
      </w:r>
      <w:proofErr w:type="spellEnd"/>
      <w:r w:rsidRPr="006326CC">
        <w:t xml:space="preserve"> are </w:t>
      </w:r>
      <w:proofErr w:type="spellStart"/>
      <w:r w:rsidRPr="006326CC">
        <w:t>not</w:t>
      </w:r>
      <w:proofErr w:type="spellEnd"/>
      <w:r w:rsidRPr="006326CC">
        <w:t xml:space="preserve"> </w:t>
      </w:r>
      <w:proofErr w:type="spellStart"/>
      <w:r w:rsidRPr="006326CC">
        <w:t>responsible</w:t>
      </w:r>
      <w:proofErr w:type="spellEnd"/>
      <w:r w:rsidRPr="006326CC">
        <w:t xml:space="preserve"> </w:t>
      </w:r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their</w:t>
      </w:r>
      <w:proofErr w:type="spellEnd"/>
      <w:r w:rsidRPr="006326CC">
        <w:t xml:space="preserve"> </w:t>
      </w:r>
      <w:proofErr w:type="spellStart"/>
      <w:r w:rsidRPr="006326CC">
        <w:t>practices</w:t>
      </w:r>
      <w:proofErr w:type="spellEnd"/>
      <w:r w:rsidRPr="006326CC">
        <w:t xml:space="preserve">.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encourage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review</w:t>
      </w:r>
      <w:proofErr w:type="spellEnd"/>
      <w:r w:rsidRPr="006326CC">
        <w:t xml:space="preserve"> </w:t>
      </w:r>
      <w:proofErr w:type="spellStart"/>
      <w:r w:rsidRPr="006326CC">
        <w:t>their</w:t>
      </w:r>
      <w:proofErr w:type="spellEnd"/>
      <w:r w:rsidRPr="006326CC">
        <w:t xml:space="preserve"> </w:t>
      </w:r>
      <w:proofErr w:type="spellStart"/>
      <w:r w:rsidRPr="006326CC">
        <w:t>policies</w:t>
      </w:r>
      <w:proofErr w:type="spellEnd"/>
      <w:r w:rsidRPr="006326CC">
        <w:t xml:space="preserve"> </w:t>
      </w:r>
      <w:proofErr w:type="spellStart"/>
      <w:r w:rsidRPr="006326CC">
        <w:t>before</w:t>
      </w:r>
      <w:proofErr w:type="spellEnd"/>
      <w:r w:rsidRPr="006326CC">
        <w:t xml:space="preserve"> </w:t>
      </w:r>
      <w:proofErr w:type="spellStart"/>
      <w:r w:rsidRPr="006326CC">
        <w:t>providing</w:t>
      </w:r>
      <w:proofErr w:type="spellEnd"/>
      <w:r w:rsidRPr="006326CC">
        <w:t xml:space="preserve"> personal </w:t>
      </w:r>
      <w:proofErr w:type="spellStart"/>
      <w:r w:rsidRPr="006326CC">
        <w:t>information</w:t>
      </w:r>
      <w:proofErr w:type="spellEnd"/>
      <w:r w:rsidRPr="006326CC">
        <w:t>.</w:t>
      </w:r>
    </w:p>
    <w:p w14:paraId="2DEB9785" w14:textId="77777777" w:rsidR="006326CC" w:rsidRPr="006326CC" w:rsidRDefault="006326CC" w:rsidP="006326CC"/>
    <w:p w14:paraId="4220A81A" w14:textId="77777777" w:rsidR="006326CC" w:rsidRPr="006326CC" w:rsidRDefault="006326CC" w:rsidP="006326CC">
      <w:r w:rsidRPr="006326CC">
        <w:rPr>
          <w:b/>
          <w:bCs/>
        </w:rPr>
        <w:t xml:space="preserve">12. Data </w:t>
      </w:r>
      <w:proofErr w:type="spellStart"/>
      <w:r w:rsidRPr="006326CC">
        <w:rPr>
          <w:b/>
          <w:bCs/>
        </w:rPr>
        <w:t>Breach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Notifications</w:t>
      </w:r>
      <w:proofErr w:type="spellEnd"/>
    </w:p>
    <w:p w14:paraId="79DDD5AB" w14:textId="77777777" w:rsidR="006326CC" w:rsidRPr="006326CC" w:rsidRDefault="006326CC" w:rsidP="006326CC">
      <w:r w:rsidRPr="006326CC">
        <w:t xml:space="preserve">In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event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a data </w:t>
      </w:r>
      <w:proofErr w:type="spellStart"/>
      <w:r w:rsidRPr="006326CC">
        <w:t>breach</w:t>
      </w:r>
      <w:proofErr w:type="spellEnd"/>
      <w:r w:rsidRPr="006326CC">
        <w:t xml:space="preserve"> </w:t>
      </w:r>
      <w:proofErr w:type="spellStart"/>
      <w:r w:rsidRPr="006326CC">
        <w:t>that</w:t>
      </w:r>
      <w:proofErr w:type="spellEnd"/>
      <w:r w:rsidRPr="006326CC">
        <w:t xml:space="preserve"> poses a </w:t>
      </w:r>
      <w:proofErr w:type="spellStart"/>
      <w:r w:rsidRPr="006326CC">
        <w:t>risk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rights</w:t>
      </w:r>
      <w:proofErr w:type="spellEnd"/>
      <w:r w:rsidRPr="006326CC">
        <w:t xml:space="preserve"> and </w:t>
      </w:r>
      <w:proofErr w:type="spellStart"/>
      <w:r w:rsidRPr="006326CC">
        <w:t>freedoms</w:t>
      </w:r>
      <w:proofErr w:type="spellEnd"/>
      <w:r w:rsidRPr="006326CC">
        <w:t xml:space="preserve">, </w:t>
      </w:r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will</w:t>
      </w:r>
      <w:proofErr w:type="spellEnd"/>
      <w:r w:rsidRPr="006326CC">
        <w:t>:</w:t>
      </w:r>
    </w:p>
    <w:p w14:paraId="4E5AF45C" w14:textId="77777777" w:rsidR="006326CC" w:rsidRPr="006326CC" w:rsidRDefault="006326CC" w:rsidP="006326CC">
      <w:pPr>
        <w:numPr>
          <w:ilvl w:val="0"/>
          <w:numId w:val="15"/>
        </w:numPr>
      </w:pPr>
      <w:proofErr w:type="spellStart"/>
      <w:r w:rsidRPr="006326CC">
        <w:t>Notify</w:t>
      </w:r>
      <w:proofErr w:type="spellEnd"/>
      <w:r w:rsidRPr="006326CC">
        <w:t xml:space="preserve"> </w:t>
      </w:r>
      <w:proofErr w:type="spellStart"/>
      <w:r w:rsidRPr="006326CC">
        <w:t>affected</w:t>
      </w:r>
      <w:proofErr w:type="spellEnd"/>
      <w:r w:rsidRPr="006326CC">
        <w:t xml:space="preserve"> </w:t>
      </w:r>
      <w:proofErr w:type="spellStart"/>
      <w:r w:rsidRPr="006326CC">
        <w:t>users</w:t>
      </w:r>
      <w:proofErr w:type="spellEnd"/>
      <w:r w:rsidRPr="006326CC">
        <w:t xml:space="preserve"> and </w:t>
      </w:r>
      <w:proofErr w:type="spellStart"/>
      <w:r w:rsidRPr="006326CC">
        <w:t>relevant</w:t>
      </w:r>
      <w:proofErr w:type="spellEnd"/>
      <w:r w:rsidRPr="006326CC">
        <w:t xml:space="preserve"> </w:t>
      </w:r>
      <w:proofErr w:type="spellStart"/>
      <w:r w:rsidRPr="006326CC">
        <w:t>authorities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ICO, ANPD, INAI) </w:t>
      </w:r>
      <w:proofErr w:type="spellStart"/>
      <w:r w:rsidRPr="006326CC">
        <w:t>within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timeframes</w:t>
      </w:r>
      <w:proofErr w:type="spellEnd"/>
      <w:r w:rsidRPr="006326CC">
        <w:t xml:space="preserve"> </w:t>
      </w:r>
      <w:proofErr w:type="spellStart"/>
      <w:r w:rsidRPr="006326CC">
        <w:t>required</w:t>
      </w:r>
      <w:proofErr w:type="spellEnd"/>
      <w:r w:rsidRPr="006326CC">
        <w:t xml:space="preserve"> </w:t>
      </w:r>
      <w:proofErr w:type="spellStart"/>
      <w:r w:rsidRPr="006326CC">
        <w:t>by</w:t>
      </w:r>
      <w:proofErr w:type="spellEnd"/>
      <w:r w:rsidRPr="006326CC">
        <w:t xml:space="preserve"> </w:t>
      </w:r>
      <w:proofErr w:type="spellStart"/>
      <w:r w:rsidRPr="006326CC">
        <w:t>law</w:t>
      </w:r>
      <w:proofErr w:type="spellEnd"/>
      <w:r w:rsidRPr="006326CC">
        <w:t xml:space="preserve"> (</w:t>
      </w:r>
      <w:proofErr w:type="spellStart"/>
      <w:r w:rsidRPr="006326CC">
        <w:t>e.g</w:t>
      </w:r>
      <w:proofErr w:type="spellEnd"/>
      <w:r w:rsidRPr="006326CC">
        <w:t xml:space="preserve">., 72 </w:t>
      </w:r>
      <w:proofErr w:type="spellStart"/>
      <w:r w:rsidRPr="006326CC">
        <w:t>hours</w:t>
      </w:r>
      <w:proofErr w:type="spellEnd"/>
      <w:r w:rsidRPr="006326CC">
        <w:t xml:space="preserve"> </w:t>
      </w:r>
      <w:proofErr w:type="spellStart"/>
      <w:r w:rsidRPr="006326CC">
        <w:t>under</w:t>
      </w:r>
      <w:proofErr w:type="spellEnd"/>
      <w:r w:rsidRPr="006326CC">
        <w:t xml:space="preserve"> GDPR).</w:t>
      </w:r>
    </w:p>
    <w:p w14:paraId="125D555A" w14:textId="77777777" w:rsidR="006326CC" w:rsidRPr="006326CC" w:rsidRDefault="006326CC" w:rsidP="006326CC">
      <w:pPr>
        <w:numPr>
          <w:ilvl w:val="0"/>
          <w:numId w:val="15"/>
        </w:numPr>
      </w:pPr>
      <w:proofErr w:type="spellStart"/>
      <w:r w:rsidRPr="006326CC">
        <w:t>Provide</w:t>
      </w:r>
      <w:proofErr w:type="spellEnd"/>
      <w:r w:rsidRPr="006326CC">
        <w:t xml:space="preserve"> </w:t>
      </w:r>
      <w:proofErr w:type="spellStart"/>
      <w:r w:rsidRPr="006326CC">
        <w:t>details</w:t>
      </w:r>
      <w:proofErr w:type="spellEnd"/>
      <w:r w:rsidRPr="006326CC">
        <w:t xml:space="preserve"> </w:t>
      </w:r>
      <w:proofErr w:type="spellStart"/>
      <w:r w:rsidRPr="006326CC">
        <w:t>about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breach</w:t>
      </w:r>
      <w:proofErr w:type="spellEnd"/>
      <w:r w:rsidRPr="006326CC">
        <w:t xml:space="preserve">, </w:t>
      </w:r>
      <w:proofErr w:type="spellStart"/>
      <w:r w:rsidRPr="006326CC">
        <w:t>its</w:t>
      </w:r>
      <w:proofErr w:type="spellEnd"/>
      <w:r w:rsidRPr="006326CC">
        <w:t xml:space="preserve"> </w:t>
      </w:r>
      <w:proofErr w:type="spellStart"/>
      <w:r w:rsidRPr="006326CC">
        <w:t>impact</w:t>
      </w:r>
      <w:proofErr w:type="spellEnd"/>
      <w:r w:rsidRPr="006326CC">
        <w:t xml:space="preserve">, and </w:t>
      </w:r>
      <w:proofErr w:type="spellStart"/>
      <w:r w:rsidRPr="006326CC">
        <w:t>steps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mitigate</w:t>
      </w:r>
      <w:proofErr w:type="spellEnd"/>
      <w:r w:rsidRPr="006326CC">
        <w:t xml:space="preserve"> </w:t>
      </w:r>
      <w:proofErr w:type="spellStart"/>
      <w:r w:rsidRPr="006326CC">
        <w:t>harm</w:t>
      </w:r>
      <w:proofErr w:type="spellEnd"/>
      <w:r w:rsidRPr="006326CC">
        <w:t>.</w:t>
      </w:r>
    </w:p>
    <w:p w14:paraId="21A00EB3" w14:textId="77777777" w:rsidR="006326CC" w:rsidRPr="006326CC" w:rsidRDefault="006326CC" w:rsidP="006326CC">
      <w:pPr>
        <w:numPr>
          <w:ilvl w:val="0"/>
          <w:numId w:val="15"/>
        </w:numPr>
      </w:pPr>
      <w:proofErr w:type="spellStart"/>
      <w:r w:rsidRPr="006326CC">
        <w:t>Contact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via</w:t>
      </w:r>
      <w:proofErr w:type="spellEnd"/>
      <w:r w:rsidRPr="006326CC">
        <w:t xml:space="preserve"> email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through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as </w:t>
      </w:r>
      <w:proofErr w:type="spellStart"/>
      <w:r w:rsidRPr="006326CC">
        <w:t>appropriate</w:t>
      </w:r>
      <w:proofErr w:type="spellEnd"/>
      <w:r w:rsidRPr="006326CC">
        <w:t>.</w:t>
      </w:r>
    </w:p>
    <w:p w14:paraId="1460BAED" w14:textId="77777777" w:rsidR="006326CC" w:rsidRPr="006326CC" w:rsidRDefault="006326CC" w:rsidP="006326CC"/>
    <w:p w14:paraId="5DEFDE07" w14:textId="77777777" w:rsidR="006326CC" w:rsidRPr="006326CC" w:rsidRDefault="006326CC" w:rsidP="006326CC">
      <w:r w:rsidRPr="006326CC">
        <w:rPr>
          <w:b/>
          <w:bCs/>
        </w:rPr>
        <w:t xml:space="preserve">13. </w:t>
      </w:r>
      <w:proofErr w:type="spellStart"/>
      <w:r w:rsidRPr="006326CC">
        <w:rPr>
          <w:b/>
          <w:bCs/>
        </w:rPr>
        <w:t>Updates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to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This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Privacy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Policy</w:t>
      </w:r>
      <w:proofErr w:type="spellEnd"/>
    </w:p>
    <w:p w14:paraId="56259AC4" w14:textId="77777777" w:rsidR="006326CC" w:rsidRPr="006326CC" w:rsidRDefault="006326CC" w:rsidP="006326CC">
      <w:proofErr w:type="spellStart"/>
      <w:r w:rsidRPr="006326CC">
        <w:t>We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update</w:t>
      </w:r>
      <w:proofErr w:type="spellEnd"/>
      <w:r w:rsidRPr="006326CC">
        <w:t xml:space="preserve"> </w:t>
      </w:r>
      <w:proofErr w:type="spellStart"/>
      <w:r w:rsidRPr="006326CC">
        <w:t>this</w:t>
      </w:r>
      <w:proofErr w:type="spellEnd"/>
      <w:r w:rsidRPr="006326CC">
        <w:t xml:space="preserve"> </w:t>
      </w:r>
      <w:proofErr w:type="spellStart"/>
      <w:r w:rsidRPr="006326CC">
        <w:t>Privacy</w:t>
      </w:r>
      <w:proofErr w:type="spellEnd"/>
      <w:r w:rsidRPr="006326CC">
        <w:t xml:space="preserve"> </w:t>
      </w:r>
      <w:proofErr w:type="spellStart"/>
      <w:r w:rsidRPr="006326CC">
        <w:t>Policy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reflect</w:t>
      </w:r>
      <w:proofErr w:type="spellEnd"/>
      <w:r w:rsidRPr="006326CC">
        <w:t xml:space="preserve"> </w:t>
      </w:r>
      <w:proofErr w:type="spellStart"/>
      <w:r w:rsidRPr="006326CC">
        <w:t>changes</w:t>
      </w:r>
      <w:proofErr w:type="spellEnd"/>
      <w:r w:rsidRPr="006326CC">
        <w:t xml:space="preserve"> in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practices</w:t>
      </w:r>
      <w:proofErr w:type="spellEnd"/>
      <w:r w:rsidRPr="006326CC">
        <w:t xml:space="preserve">, legal </w:t>
      </w:r>
      <w:proofErr w:type="spellStart"/>
      <w:r w:rsidRPr="006326CC">
        <w:t>requirements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. Material </w:t>
      </w:r>
      <w:proofErr w:type="spellStart"/>
      <w:r w:rsidRPr="006326CC">
        <w:t>changes</w:t>
      </w:r>
      <w:proofErr w:type="spellEnd"/>
      <w:r w:rsidRPr="006326CC">
        <w:t xml:space="preserve"> </w:t>
      </w:r>
      <w:proofErr w:type="spellStart"/>
      <w:r w:rsidRPr="006326CC">
        <w:t>will</w:t>
      </w:r>
      <w:proofErr w:type="spellEnd"/>
      <w:r w:rsidRPr="006326CC">
        <w:t xml:space="preserve"> be </w:t>
      </w:r>
      <w:proofErr w:type="spellStart"/>
      <w:r w:rsidRPr="006326CC">
        <w:t>communicated</w:t>
      </w:r>
      <w:proofErr w:type="spellEnd"/>
      <w:r w:rsidRPr="006326CC">
        <w:t xml:space="preserve"> at </w:t>
      </w:r>
      <w:proofErr w:type="spellStart"/>
      <w:r w:rsidRPr="006326CC">
        <w:t>least</w:t>
      </w:r>
      <w:proofErr w:type="spellEnd"/>
      <w:r w:rsidRPr="006326CC">
        <w:t xml:space="preserve"> 30 </w:t>
      </w:r>
      <w:proofErr w:type="spellStart"/>
      <w:r w:rsidRPr="006326CC">
        <w:t>days</w:t>
      </w:r>
      <w:proofErr w:type="spellEnd"/>
      <w:r w:rsidRPr="006326CC">
        <w:t xml:space="preserve"> in </w:t>
      </w:r>
      <w:proofErr w:type="spellStart"/>
      <w:r w:rsidRPr="006326CC">
        <w:t>advance</w:t>
      </w:r>
      <w:proofErr w:type="spellEnd"/>
      <w:r w:rsidRPr="006326CC">
        <w:t xml:space="preserve"> </w:t>
      </w:r>
      <w:proofErr w:type="spellStart"/>
      <w:r w:rsidRPr="006326CC">
        <w:t>via</w:t>
      </w:r>
      <w:proofErr w:type="spellEnd"/>
      <w:r w:rsidRPr="006326CC">
        <w:t xml:space="preserve"> email,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</w:t>
      </w:r>
      <w:proofErr w:type="spellStart"/>
      <w:r w:rsidRPr="006326CC">
        <w:t>website</w:t>
      </w:r>
      <w:proofErr w:type="spellEnd"/>
      <w:r w:rsidRPr="006326CC">
        <w:t xml:space="preserve">. Non-material </w:t>
      </w:r>
      <w:proofErr w:type="spellStart"/>
      <w:r w:rsidRPr="006326CC">
        <w:t>changes</w:t>
      </w:r>
      <w:proofErr w:type="spellEnd"/>
      <w:r w:rsidRPr="006326CC">
        <w:t xml:space="preserve"> </w:t>
      </w:r>
      <w:proofErr w:type="spellStart"/>
      <w:r w:rsidRPr="006326CC">
        <w:t>may</w:t>
      </w:r>
      <w:proofErr w:type="spellEnd"/>
      <w:r w:rsidRPr="006326CC">
        <w:t xml:space="preserve"> </w:t>
      </w:r>
      <w:proofErr w:type="spellStart"/>
      <w:r w:rsidRPr="006326CC">
        <w:t>take</w:t>
      </w:r>
      <w:proofErr w:type="spellEnd"/>
      <w:r w:rsidRPr="006326CC">
        <w:t xml:space="preserve"> </w:t>
      </w:r>
      <w:proofErr w:type="spellStart"/>
      <w:r w:rsidRPr="006326CC">
        <w:t>effect</w:t>
      </w:r>
      <w:proofErr w:type="spellEnd"/>
      <w:r w:rsidRPr="006326CC">
        <w:t xml:space="preserve"> </w:t>
      </w:r>
      <w:proofErr w:type="spellStart"/>
      <w:r w:rsidRPr="006326CC">
        <w:t>immediately</w:t>
      </w:r>
      <w:proofErr w:type="spellEnd"/>
      <w:r w:rsidRPr="006326CC">
        <w:t>.</w:t>
      </w:r>
    </w:p>
    <w:p w14:paraId="7BAF4471" w14:textId="77777777" w:rsidR="006326CC" w:rsidRPr="006326CC" w:rsidRDefault="006326CC" w:rsidP="006326CC"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continued</w:t>
      </w:r>
      <w:proofErr w:type="spellEnd"/>
      <w:r w:rsidRPr="006326CC">
        <w:t xml:space="preserve"> use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 xml:space="preserve"> after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effective</w:t>
      </w:r>
      <w:proofErr w:type="spellEnd"/>
      <w:r w:rsidRPr="006326CC">
        <w:t xml:space="preserve"> date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changes</w:t>
      </w:r>
      <w:proofErr w:type="spellEnd"/>
      <w:r w:rsidRPr="006326CC">
        <w:t xml:space="preserve"> </w:t>
      </w:r>
      <w:proofErr w:type="spellStart"/>
      <w:r w:rsidRPr="006326CC">
        <w:t>constitutes</w:t>
      </w:r>
      <w:proofErr w:type="spellEnd"/>
      <w:r w:rsidRPr="006326CC">
        <w:t xml:space="preserve"> </w:t>
      </w:r>
      <w:proofErr w:type="spellStart"/>
      <w:r w:rsidRPr="006326CC">
        <w:t>acceptance</w:t>
      </w:r>
      <w:proofErr w:type="spellEnd"/>
      <w:r w:rsidRPr="006326CC">
        <w:t xml:space="preserve"> </w:t>
      </w:r>
      <w:proofErr w:type="spellStart"/>
      <w:r w:rsidRPr="006326CC">
        <w:t>of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updated</w:t>
      </w:r>
      <w:proofErr w:type="spellEnd"/>
      <w:r w:rsidRPr="006326CC">
        <w:t xml:space="preserve"> </w:t>
      </w:r>
      <w:proofErr w:type="spellStart"/>
      <w:r w:rsidRPr="006326CC">
        <w:t>Privacy</w:t>
      </w:r>
      <w:proofErr w:type="spellEnd"/>
      <w:r w:rsidRPr="006326CC">
        <w:t xml:space="preserve"> </w:t>
      </w:r>
      <w:proofErr w:type="spellStart"/>
      <w:r w:rsidRPr="006326CC">
        <w:t>Policy</w:t>
      </w:r>
      <w:proofErr w:type="spellEnd"/>
      <w:r w:rsidRPr="006326CC">
        <w:t xml:space="preserve">. </w:t>
      </w:r>
      <w:proofErr w:type="spellStart"/>
      <w:r w:rsidRPr="006326CC">
        <w:t>If</w:t>
      </w:r>
      <w:proofErr w:type="spellEnd"/>
      <w:r w:rsidRPr="006326CC">
        <w:t xml:space="preserve"> </w:t>
      </w:r>
      <w:proofErr w:type="spellStart"/>
      <w:r w:rsidRPr="006326CC">
        <w:t>you</w:t>
      </w:r>
      <w:proofErr w:type="spellEnd"/>
      <w:r w:rsidRPr="006326CC">
        <w:t xml:space="preserve"> do </w:t>
      </w:r>
      <w:proofErr w:type="spellStart"/>
      <w:r w:rsidRPr="006326CC">
        <w:t>not</w:t>
      </w:r>
      <w:proofErr w:type="spellEnd"/>
      <w:r w:rsidRPr="006326CC">
        <w:t xml:space="preserve"> </w:t>
      </w:r>
      <w:proofErr w:type="spellStart"/>
      <w:r w:rsidRPr="006326CC">
        <w:t>agree</w:t>
      </w:r>
      <w:proofErr w:type="spellEnd"/>
      <w:r w:rsidRPr="006326CC">
        <w:t xml:space="preserve">, </w:t>
      </w:r>
      <w:proofErr w:type="spellStart"/>
      <w:r w:rsidRPr="006326CC">
        <w:t>you</w:t>
      </w:r>
      <w:proofErr w:type="spellEnd"/>
      <w:r w:rsidRPr="006326CC">
        <w:t xml:space="preserve"> </w:t>
      </w:r>
      <w:proofErr w:type="spellStart"/>
      <w:r w:rsidRPr="006326CC">
        <w:t>must</w:t>
      </w:r>
      <w:proofErr w:type="spellEnd"/>
      <w:r w:rsidRPr="006326CC">
        <w:t xml:space="preserve"> stop </w:t>
      </w:r>
      <w:proofErr w:type="spellStart"/>
      <w:r w:rsidRPr="006326CC">
        <w:t>using</w:t>
      </w:r>
      <w:proofErr w:type="spellEnd"/>
      <w:r w:rsidRPr="006326CC">
        <w:t xml:space="preserve"> </w:t>
      </w:r>
      <w:proofErr w:type="spellStart"/>
      <w:r w:rsidRPr="006326CC">
        <w:t>the</w:t>
      </w:r>
      <w:proofErr w:type="spellEnd"/>
      <w:r w:rsidRPr="006326CC">
        <w:t xml:space="preserve"> </w:t>
      </w:r>
      <w:proofErr w:type="spellStart"/>
      <w:r w:rsidRPr="006326CC">
        <w:t>Services</w:t>
      </w:r>
      <w:proofErr w:type="spellEnd"/>
      <w:r w:rsidRPr="006326CC">
        <w:t>.</w:t>
      </w:r>
    </w:p>
    <w:p w14:paraId="0DE18AD4" w14:textId="77777777" w:rsidR="006326CC" w:rsidRPr="006326CC" w:rsidRDefault="006326CC" w:rsidP="006326CC"/>
    <w:p w14:paraId="2097B086" w14:textId="77777777" w:rsidR="006326CC" w:rsidRPr="006326CC" w:rsidRDefault="006326CC" w:rsidP="006326CC">
      <w:r w:rsidRPr="006326CC">
        <w:rPr>
          <w:b/>
          <w:bCs/>
        </w:rPr>
        <w:t xml:space="preserve">14. </w:t>
      </w:r>
      <w:proofErr w:type="spellStart"/>
      <w:r w:rsidRPr="006326CC">
        <w:rPr>
          <w:b/>
          <w:bCs/>
        </w:rPr>
        <w:t>Contact</w:t>
      </w:r>
      <w:proofErr w:type="spellEnd"/>
      <w:r w:rsidRPr="006326CC">
        <w:rPr>
          <w:b/>
          <w:bCs/>
        </w:rPr>
        <w:t xml:space="preserve"> </w:t>
      </w:r>
      <w:proofErr w:type="spellStart"/>
      <w:r w:rsidRPr="006326CC">
        <w:rPr>
          <w:b/>
          <w:bCs/>
        </w:rPr>
        <w:t>Us</w:t>
      </w:r>
      <w:proofErr w:type="spellEnd"/>
    </w:p>
    <w:p w14:paraId="765BBF6C" w14:textId="77777777" w:rsidR="006326CC" w:rsidRPr="006326CC" w:rsidRDefault="006326CC" w:rsidP="006326CC">
      <w:proofErr w:type="spellStart"/>
      <w:r w:rsidRPr="006326CC">
        <w:t>For</w:t>
      </w:r>
      <w:proofErr w:type="spellEnd"/>
      <w:r w:rsidRPr="006326CC">
        <w:t xml:space="preserve"> </w:t>
      </w:r>
      <w:proofErr w:type="spellStart"/>
      <w:r w:rsidRPr="006326CC">
        <w:t>questions</w:t>
      </w:r>
      <w:proofErr w:type="spellEnd"/>
      <w:r w:rsidRPr="006326CC">
        <w:t xml:space="preserve">, </w:t>
      </w:r>
      <w:proofErr w:type="spellStart"/>
      <w:r w:rsidRPr="006326CC">
        <w:t>concerns</w:t>
      </w:r>
      <w:proofErr w:type="spellEnd"/>
      <w:r w:rsidRPr="006326CC">
        <w:t xml:space="preserve">, </w:t>
      </w:r>
      <w:proofErr w:type="spellStart"/>
      <w:r w:rsidRPr="006326CC">
        <w:t>or</w:t>
      </w:r>
      <w:proofErr w:type="spellEnd"/>
      <w:r w:rsidRPr="006326CC">
        <w:t xml:space="preserve"> </w:t>
      </w:r>
      <w:proofErr w:type="spellStart"/>
      <w:r w:rsidRPr="006326CC">
        <w:t>to</w:t>
      </w:r>
      <w:proofErr w:type="spellEnd"/>
      <w:r w:rsidRPr="006326CC">
        <w:t xml:space="preserve"> </w:t>
      </w:r>
      <w:proofErr w:type="spellStart"/>
      <w:r w:rsidRPr="006326CC">
        <w:t>exercise</w:t>
      </w:r>
      <w:proofErr w:type="spellEnd"/>
      <w:r w:rsidRPr="006326CC">
        <w:t xml:space="preserve"> </w:t>
      </w:r>
      <w:proofErr w:type="spellStart"/>
      <w:r w:rsidRPr="006326CC">
        <w:t>your</w:t>
      </w:r>
      <w:proofErr w:type="spellEnd"/>
      <w:r w:rsidRPr="006326CC">
        <w:t xml:space="preserve"> </w:t>
      </w:r>
      <w:proofErr w:type="spellStart"/>
      <w:r w:rsidRPr="006326CC">
        <w:t>rights</w:t>
      </w:r>
      <w:proofErr w:type="spellEnd"/>
      <w:r w:rsidRPr="006326CC">
        <w:t xml:space="preserve">, </w:t>
      </w:r>
      <w:proofErr w:type="spellStart"/>
      <w:r w:rsidRPr="006326CC">
        <w:t>contact</w:t>
      </w:r>
      <w:proofErr w:type="spellEnd"/>
      <w:r w:rsidRPr="006326CC">
        <w:t xml:space="preserve"> </w:t>
      </w:r>
      <w:proofErr w:type="spellStart"/>
      <w:r w:rsidRPr="006326CC">
        <w:t>our</w:t>
      </w:r>
      <w:proofErr w:type="spellEnd"/>
      <w:r w:rsidRPr="006326CC">
        <w:t xml:space="preserve"> Data </w:t>
      </w:r>
      <w:proofErr w:type="spellStart"/>
      <w:r w:rsidRPr="006326CC">
        <w:t>Protection</w:t>
      </w:r>
      <w:proofErr w:type="spellEnd"/>
      <w:r w:rsidRPr="006326CC">
        <w:t xml:space="preserve"> </w:t>
      </w:r>
      <w:proofErr w:type="spellStart"/>
      <w:r w:rsidRPr="006326CC">
        <w:t>Officer</w:t>
      </w:r>
      <w:proofErr w:type="spellEnd"/>
      <w:r w:rsidRPr="006326CC">
        <w:t xml:space="preserve"> at:</w:t>
      </w:r>
    </w:p>
    <w:p w14:paraId="38CB7BA9" w14:textId="6BA13413" w:rsidR="006326CC" w:rsidRPr="006326CC" w:rsidRDefault="006326CC" w:rsidP="006326CC">
      <w:pPr>
        <w:numPr>
          <w:ilvl w:val="0"/>
          <w:numId w:val="16"/>
        </w:numPr>
      </w:pPr>
      <w:r w:rsidRPr="006326CC">
        <w:rPr>
          <w:b/>
          <w:bCs/>
        </w:rPr>
        <w:t>Email</w:t>
      </w:r>
      <w:r w:rsidRPr="006326CC">
        <w:t xml:space="preserve">: </w:t>
      </w:r>
      <w:hyperlink r:id="rId8" w:history="1">
        <w:r w:rsidRPr="006326CC">
          <w:rPr>
            <w:rStyle w:val="Hipervnculo"/>
          </w:rPr>
          <w:t>p</w:t>
        </w:r>
        <w:r w:rsidRPr="00344C5D">
          <w:rPr>
            <w:rStyle w:val="Hipervnculo"/>
          </w:rPr>
          <w:t>a</w:t>
        </w:r>
        <w:r w:rsidRPr="006326CC">
          <w:rPr>
            <w:rStyle w:val="Hipervnculo"/>
          </w:rPr>
          <w:t>@yanki.ai</w:t>
        </w:r>
      </w:hyperlink>
    </w:p>
    <w:p w14:paraId="569BE028" w14:textId="7AE64995" w:rsidR="00244E11" w:rsidRDefault="006326CC" w:rsidP="006326CC">
      <w:pPr>
        <w:numPr>
          <w:ilvl w:val="0"/>
          <w:numId w:val="16"/>
        </w:numPr>
      </w:pPr>
      <w:r w:rsidRPr="006326CC">
        <w:rPr>
          <w:b/>
          <w:bCs/>
        </w:rPr>
        <w:t>Mail</w:t>
      </w:r>
      <w:r w:rsidRPr="006326CC">
        <w:t xml:space="preserve">: </w:t>
      </w:r>
      <w:proofErr w:type="spellStart"/>
      <w:r w:rsidRPr="006326CC">
        <w:t>Nelat</w:t>
      </w:r>
      <w:proofErr w:type="spellEnd"/>
      <w:r w:rsidRPr="006326CC">
        <w:t xml:space="preserve"> LLC, 4221 Wilshire </w:t>
      </w:r>
      <w:proofErr w:type="spellStart"/>
      <w:r w:rsidRPr="006326CC">
        <w:t>Blvd</w:t>
      </w:r>
      <w:proofErr w:type="spellEnd"/>
      <w:r w:rsidRPr="006326CC">
        <w:t xml:space="preserve">, Suite 312, Los </w:t>
      </w:r>
      <w:proofErr w:type="spellStart"/>
      <w:r w:rsidRPr="006326CC">
        <w:t>Angeles</w:t>
      </w:r>
      <w:proofErr w:type="spellEnd"/>
      <w:r w:rsidRPr="006326CC">
        <w:t>, CA 90010, USA</w:t>
      </w:r>
    </w:p>
    <w:sectPr w:rsidR="00244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3EFE"/>
    <w:multiLevelType w:val="multilevel"/>
    <w:tmpl w:val="9636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372E"/>
    <w:multiLevelType w:val="multilevel"/>
    <w:tmpl w:val="591E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66FE7"/>
    <w:multiLevelType w:val="multilevel"/>
    <w:tmpl w:val="949A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82C6E"/>
    <w:multiLevelType w:val="multilevel"/>
    <w:tmpl w:val="7C2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7478A"/>
    <w:multiLevelType w:val="multilevel"/>
    <w:tmpl w:val="87D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049AA"/>
    <w:multiLevelType w:val="multilevel"/>
    <w:tmpl w:val="7BA0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B2693"/>
    <w:multiLevelType w:val="multilevel"/>
    <w:tmpl w:val="3D8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70BE8"/>
    <w:multiLevelType w:val="multilevel"/>
    <w:tmpl w:val="FEF6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D5EF1"/>
    <w:multiLevelType w:val="multilevel"/>
    <w:tmpl w:val="105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124B2"/>
    <w:multiLevelType w:val="multilevel"/>
    <w:tmpl w:val="FECE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C7C2A"/>
    <w:multiLevelType w:val="multilevel"/>
    <w:tmpl w:val="741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0781F"/>
    <w:multiLevelType w:val="multilevel"/>
    <w:tmpl w:val="2BB4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A2E5D"/>
    <w:multiLevelType w:val="multilevel"/>
    <w:tmpl w:val="E1EE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81B5A"/>
    <w:multiLevelType w:val="multilevel"/>
    <w:tmpl w:val="1382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E668D"/>
    <w:multiLevelType w:val="multilevel"/>
    <w:tmpl w:val="F65A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A0B9C"/>
    <w:multiLevelType w:val="multilevel"/>
    <w:tmpl w:val="3170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76854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454745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313605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3073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4041544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830268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157603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4012748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0900796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630330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5025567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3460017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035103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5210037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477597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775120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CC"/>
    <w:rsid w:val="00244E11"/>
    <w:rsid w:val="00463EF3"/>
    <w:rsid w:val="006326CC"/>
    <w:rsid w:val="00A35757"/>
    <w:rsid w:val="00AC7184"/>
    <w:rsid w:val="00B80BAC"/>
    <w:rsid w:val="00E72283"/>
    <w:rsid w:val="00F92D25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88B4"/>
  <w15:chartTrackingRefBased/>
  <w15:docId w15:val="{F3A1DAE0-28A7-49E0-8181-B16AEEA1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2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26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2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26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2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2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2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2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2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26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26C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26C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26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26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26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26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2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2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2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2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26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26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26C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2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26C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26C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326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2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@yanki.a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@yanki.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@yanki.ai" TargetMode="External"/><Relationship Id="rId5" Type="http://schemas.openxmlformats.org/officeDocument/2006/relationships/hyperlink" Target="mailto:pa@yanki.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2223</Words>
  <Characters>12230</Characters>
  <Application>Microsoft Office Word</Application>
  <DocSecurity>0</DocSecurity>
  <Lines>101</Lines>
  <Paragraphs>28</Paragraphs>
  <ScaleCrop>false</ScaleCrop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 Mendoza</dc:creator>
  <cp:keywords/>
  <dc:description/>
  <cp:lastModifiedBy>Annel Mendoza</cp:lastModifiedBy>
  <cp:revision>2</cp:revision>
  <dcterms:created xsi:type="dcterms:W3CDTF">2025-07-11T21:53:00Z</dcterms:created>
  <dcterms:modified xsi:type="dcterms:W3CDTF">2025-07-11T22:07:00Z</dcterms:modified>
</cp:coreProperties>
</file>